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B1EE3" w14:textId="77777777" w:rsidR="00FE3FE1" w:rsidRPr="00FE3FE1" w:rsidRDefault="00FE3FE1" w:rsidP="00532258">
      <w:pPr>
        <w:pStyle w:val="Heading1"/>
        <w:rPr>
          <w:rFonts w:eastAsia="Times New Roman"/>
        </w:rPr>
      </w:pPr>
      <w:r w:rsidRPr="00FE3FE1">
        <w:rPr>
          <w:rFonts w:eastAsia="Times New Roman"/>
        </w:rPr>
        <w:t>Accessible Course Design Checklist</w:t>
      </w:r>
    </w:p>
    <w:p w14:paraId="292A3B44" w14:textId="3C2A5B8C" w:rsidR="004F6A62" w:rsidRDefault="00682B71" w:rsidP="004F6A62">
      <w:r>
        <w:t xml:space="preserve">CITL’s </w:t>
      </w:r>
      <w:r w:rsidR="00FE3FE1" w:rsidRPr="00FE3FE1">
        <w:t xml:space="preserve">Accessible Course Design Checklist </w:t>
      </w:r>
      <w:r w:rsidR="004F6A62">
        <w:t>is</w:t>
      </w:r>
      <w:r>
        <w:t xml:space="preserve"> adapted from the Quality Matters rubric and structured around the Web Content Accessibility Guidelines</w:t>
      </w:r>
      <w:r w:rsidR="00FE3FE1" w:rsidRPr="00FE3FE1">
        <w:t xml:space="preserve"> </w:t>
      </w:r>
      <w:r>
        <w:t>(WCAG 2.</w:t>
      </w:r>
      <w:r w:rsidR="00987B94">
        <w:t>2</w:t>
      </w:r>
      <w:r>
        <w:t xml:space="preserve">) </w:t>
      </w:r>
      <w:r>
        <w:rPr>
          <w:b/>
          <w:bCs/>
        </w:rPr>
        <w:t>PO</w:t>
      </w:r>
      <w:r w:rsidR="00FE3FE1" w:rsidRPr="00FE3FE1">
        <w:rPr>
          <w:b/>
          <w:bCs/>
        </w:rPr>
        <w:t>UR</w:t>
      </w:r>
      <w:r w:rsidR="00FE3FE1" w:rsidRPr="00FE3FE1">
        <w:t xml:space="preserve"> principles</w:t>
      </w:r>
      <w:r w:rsidR="008D563F">
        <w:t xml:space="preserve">: </w:t>
      </w:r>
      <w:r w:rsidR="008D563F" w:rsidRPr="008D563F">
        <w:rPr>
          <w:b/>
          <w:bCs/>
        </w:rPr>
        <w:t>P</w:t>
      </w:r>
      <w:r w:rsidR="008D563F">
        <w:t>erceivable</w:t>
      </w:r>
      <w:r w:rsidR="00014BBF">
        <w:t xml:space="preserve">, </w:t>
      </w:r>
      <w:r w:rsidR="008D563F" w:rsidRPr="008D563F">
        <w:rPr>
          <w:b/>
          <w:bCs/>
        </w:rPr>
        <w:t>O</w:t>
      </w:r>
      <w:r w:rsidR="008D563F">
        <w:t xml:space="preserve">perable, </w:t>
      </w:r>
      <w:r w:rsidR="008D563F" w:rsidRPr="008D563F">
        <w:rPr>
          <w:b/>
          <w:bCs/>
        </w:rPr>
        <w:t>U</w:t>
      </w:r>
      <w:r w:rsidR="008D563F">
        <w:t xml:space="preserve">nderstandable, and </w:t>
      </w:r>
      <w:r w:rsidR="008D563F" w:rsidRPr="008D563F">
        <w:rPr>
          <w:b/>
          <w:bCs/>
        </w:rPr>
        <w:t>R</w:t>
      </w:r>
      <w:r w:rsidR="008D563F">
        <w:t>obust</w:t>
      </w:r>
      <w:r w:rsidR="008D563F">
        <w:rPr>
          <w:b/>
          <w:bCs/>
        </w:rPr>
        <w:t>.</w:t>
      </w:r>
    </w:p>
    <w:p w14:paraId="140328E4" w14:textId="19353E7A" w:rsidR="004763CE" w:rsidRPr="00E2402C" w:rsidRDefault="004763CE" w:rsidP="00E2402C">
      <w:pPr>
        <w:pStyle w:val="Heading2"/>
      </w:pPr>
      <w:r w:rsidRPr="00E2402C">
        <w:t>1. Course navigation facilitates ease of use. (Operable)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085"/>
      </w:tblGrid>
      <w:tr w:rsidR="004763CE" w14:paraId="5FFD2EFB" w14:textId="77777777" w:rsidTr="004F6A62">
        <w:tc>
          <w:tcPr>
            <w:tcW w:w="265" w:type="dxa"/>
          </w:tcPr>
          <w:p w14:paraId="5D8D34CA" w14:textId="3354E405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9101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21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0D2F05C6" w14:textId="4EB72E9C" w:rsidR="009D11DA" w:rsidRDefault="004763CE" w:rsidP="004F6A62">
            <w:r w:rsidRPr="00DD19B0">
              <w:t>Consistent layout and design are employed throughout, making content, instructional materials, tools, and media easy to locate from anywhere in the course.</w:t>
            </w:r>
          </w:p>
        </w:tc>
      </w:tr>
      <w:tr w:rsidR="004763CE" w14:paraId="0AFE79C8" w14:textId="77777777" w:rsidTr="006544AD">
        <w:tc>
          <w:tcPr>
            <w:tcW w:w="265" w:type="dxa"/>
          </w:tcPr>
          <w:p w14:paraId="0F0039EA" w14:textId="5C4C09B4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86327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3C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16BA7A9C" w14:textId="688B9A9C" w:rsidR="009D11DA" w:rsidRDefault="004763CE" w:rsidP="00915C38">
            <w:r w:rsidRPr="00DD19B0">
              <w:t>Design elements, like icons and titles of recurring activities, are used repetitively,</w:t>
            </w:r>
            <w:r>
              <w:t xml:space="preserve"> </w:t>
            </w:r>
            <w:r w:rsidRPr="00DD19B0">
              <w:t>increasing predictability and intuitiveness.</w:t>
            </w:r>
          </w:p>
        </w:tc>
      </w:tr>
      <w:tr w:rsidR="004763CE" w14:paraId="265EFF78" w14:textId="77777777" w:rsidTr="006544AD">
        <w:tc>
          <w:tcPr>
            <w:tcW w:w="265" w:type="dxa"/>
          </w:tcPr>
          <w:p w14:paraId="5F92AF97" w14:textId="795E59CD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20898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3C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19672E11" w14:textId="6DFB9B8E" w:rsidR="009D11DA" w:rsidRPr="004763CE" w:rsidRDefault="004763CE" w:rsidP="00915C38">
            <w:r w:rsidRPr="004763CE">
              <w:t>Hyperlinks use self-describing and meaningful names; for example,</w:t>
            </w:r>
            <w:r w:rsidR="00FB375E">
              <w:t xml:space="preserve"> </w:t>
            </w:r>
            <w:hyperlink r:id="rId8" w:history="1">
              <w:r w:rsidR="00FB375E" w:rsidRPr="00763A42">
                <w:rPr>
                  <w:rStyle w:val="Hyperlink"/>
                </w:rPr>
                <w:t>CITL Website</w:t>
              </w:r>
            </w:hyperlink>
            <w:r w:rsidR="00FB375E" w:rsidRPr="00763A42">
              <w:rPr>
                <w:rStyle w:val="Hyperlink"/>
              </w:rPr>
              <w:t>,</w:t>
            </w:r>
            <w:r w:rsidR="00FB375E">
              <w:t xml:space="preserve"> rather than </w:t>
            </w:r>
            <w:r w:rsidR="0098230F">
              <w:t>“click here,” “more,” etc.</w:t>
            </w:r>
          </w:p>
        </w:tc>
      </w:tr>
      <w:tr w:rsidR="004763CE" w14:paraId="42A48A6D" w14:textId="77777777" w:rsidTr="006544AD">
        <w:tc>
          <w:tcPr>
            <w:tcW w:w="265" w:type="dxa"/>
          </w:tcPr>
          <w:p w14:paraId="257B6866" w14:textId="7E941D13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4750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3C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0A60E7AD" w14:textId="60A9D274" w:rsidR="009D11DA" w:rsidRDefault="006B002E" w:rsidP="00915C38">
            <w:hyperlink r:id="rId9" w:anchor="functional" w:history="1">
              <w:r w:rsidR="004763CE" w:rsidRPr="00CB7F0C">
                <w:rPr>
                  <w:rStyle w:val="Hyperlink"/>
                </w:rPr>
                <w:t>Icons used as link</w:t>
              </w:r>
              <w:r w:rsidR="000C5C0E">
                <w:rPr>
                  <w:rStyle w:val="Hyperlink"/>
                </w:rPr>
                <w:t>s (see Example 4)</w:t>
              </w:r>
            </w:hyperlink>
            <w:r w:rsidR="000C5C0E" w:rsidRPr="00DD19B0">
              <w:t xml:space="preserve"> </w:t>
            </w:r>
            <w:r w:rsidR="004763CE" w:rsidRPr="00DD19B0">
              <w:t>have</w:t>
            </w:r>
            <w:r w:rsidR="00A26A3D">
              <w:t xml:space="preserve"> alt text or</w:t>
            </w:r>
            <w:r w:rsidR="004763CE" w:rsidRPr="00DD19B0">
              <w:t xml:space="preserve"> an accompanying text link.</w:t>
            </w:r>
          </w:p>
        </w:tc>
      </w:tr>
      <w:tr w:rsidR="004763CE" w14:paraId="421209CA" w14:textId="77777777" w:rsidTr="006544AD">
        <w:tc>
          <w:tcPr>
            <w:tcW w:w="265" w:type="dxa"/>
          </w:tcPr>
          <w:p w14:paraId="3D5F4260" w14:textId="48A1B219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2046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3C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0A82415C" w14:textId="12E119DC" w:rsidR="009D11DA" w:rsidRDefault="006B002E" w:rsidP="00915C38">
            <w:hyperlink r:id="rId10" w:anchor="underlining" w:history="1">
              <w:r w:rsidR="004763CE" w:rsidRPr="00763A42">
                <w:rPr>
                  <w:rStyle w:val="Hyperlink"/>
                </w:rPr>
                <w:t>Underlining</w:t>
              </w:r>
            </w:hyperlink>
            <w:r w:rsidR="004763CE" w:rsidRPr="00DD19B0">
              <w:t xml:space="preserve"> is used only for hyperlinks.</w:t>
            </w:r>
          </w:p>
        </w:tc>
      </w:tr>
      <w:tr w:rsidR="004763CE" w14:paraId="203E1180" w14:textId="77777777" w:rsidTr="006544AD">
        <w:tc>
          <w:tcPr>
            <w:tcW w:w="265" w:type="dxa"/>
          </w:tcPr>
          <w:p w14:paraId="490E5A08" w14:textId="54563EFB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6204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3C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46A0C1F8" w14:textId="0C401E8F" w:rsidR="009D11DA" w:rsidRPr="004763CE" w:rsidRDefault="00703308" w:rsidP="00915C38">
            <w:r>
              <w:t>C</w:t>
            </w:r>
            <w:r w:rsidR="004763CE" w:rsidRPr="004763CE">
              <w:t>ourse</w:t>
            </w:r>
            <w:r>
              <w:t xml:space="preserve"> links</w:t>
            </w:r>
            <w:r w:rsidR="004763CE" w:rsidRPr="004763CE">
              <w:t>, external and internal, are working properly</w:t>
            </w:r>
            <w:r>
              <w:t>. T</w:t>
            </w:r>
            <w:r w:rsidR="004763CE" w:rsidRPr="004763CE">
              <w:t>here are no broken links.</w:t>
            </w:r>
          </w:p>
        </w:tc>
      </w:tr>
      <w:tr w:rsidR="004763CE" w14:paraId="32B30E80" w14:textId="77777777" w:rsidTr="006544AD">
        <w:tc>
          <w:tcPr>
            <w:tcW w:w="265" w:type="dxa"/>
          </w:tcPr>
          <w:p w14:paraId="08321D24" w14:textId="618E9949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3657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3C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0594A60E" w14:textId="7238E899" w:rsidR="009D11DA" w:rsidRPr="004763CE" w:rsidRDefault="004763CE" w:rsidP="00915C38">
            <w:r w:rsidRPr="004763CE">
              <w:t>The course provides clear navigation instructions when a third-party platform is inconsistent with course navigation.</w:t>
            </w:r>
          </w:p>
        </w:tc>
      </w:tr>
      <w:tr w:rsidR="004763CE" w14:paraId="521ECFC4" w14:textId="77777777" w:rsidTr="006544AD">
        <w:tc>
          <w:tcPr>
            <w:tcW w:w="265" w:type="dxa"/>
          </w:tcPr>
          <w:p w14:paraId="1A400CCF" w14:textId="06817A3A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29810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1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26381F8B" w14:textId="0C5D4BFD" w:rsidR="009D11DA" w:rsidRDefault="004763CE" w:rsidP="00915C38">
            <w:r w:rsidRPr="00DD19B0">
              <w:t>Project segments are numbered and interlinked; (e.g., part 1 of a three-part assignment links directly to parts 2 and 3 so learner</w:t>
            </w:r>
            <w:r w:rsidR="00A76E10">
              <w:t>s</w:t>
            </w:r>
            <w:r w:rsidRPr="00DD19B0">
              <w:t xml:space="preserve"> do</w:t>
            </w:r>
            <w:r w:rsidR="00A76E10">
              <w:t>n’</w:t>
            </w:r>
            <w:r w:rsidRPr="00DD19B0">
              <w:t>t need to navigate back to a main page or view).</w:t>
            </w:r>
          </w:p>
        </w:tc>
      </w:tr>
      <w:tr w:rsidR="004763CE" w14:paraId="4C2DEBD5" w14:textId="77777777" w:rsidTr="006544AD">
        <w:tc>
          <w:tcPr>
            <w:tcW w:w="265" w:type="dxa"/>
          </w:tcPr>
          <w:p w14:paraId="49A8C771" w14:textId="4420E0AD" w:rsidR="004763CE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3042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3C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85" w:type="dxa"/>
          </w:tcPr>
          <w:p w14:paraId="6AF82199" w14:textId="129C2C54" w:rsidR="009354F2" w:rsidRPr="000E2D2D" w:rsidRDefault="004763CE" w:rsidP="00915C38">
            <w:r w:rsidRPr="004763CE">
              <w:t>A table of contents is included in a long document to allow learners to move easily throughout the file.</w:t>
            </w:r>
            <w:r w:rsidR="005D09EC">
              <w:t xml:space="preserve"> </w:t>
            </w:r>
            <w:r w:rsidR="005D09EC" w:rsidRPr="003650F7">
              <w:rPr>
                <w:rFonts w:cs="Arial"/>
              </w:rPr>
              <w:t xml:space="preserve">See </w:t>
            </w:r>
            <w:hyperlink r:id="rId11" w:anchor=":~:text=Put%20your%20cursor%20where%20you,contents%20and%20choosing%20Update%20Field." w:history="1">
              <w:r w:rsidR="00422801" w:rsidRPr="003650F7">
                <w:rPr>
                  <w:rStyle w:val="Hyperlink"/>
                  <w:rFonts w:eastAsia="Times New Roman" w:cs="Arial"/>
                  <w:kern w:val="0"/>
                  <w:szCs w:val="24"/>
                  <w14:ligatures w14:val="none"/>
                </w:rPr>
                <w:t>Table of Contents in Word</w:t>
              </w:r>
            </w:hyperlink>
            <w:r w:rsidR="00422801" w:rsidRPr="003650F7">
              <w:rPr>
                <w:rFonts w:cs="Arial"/>
              </w:rPr>
              <w:t xml:space="preserve"> </w:t>
            </w:r>
            <w:r w:rsidR="005D09EC" w:rsidRPr="003650F7">
              <w:rPr>
                <w:rFonts w:cs="Arial"/>
              </w:rPr>
              <w:t xml:space="preserve">and </w:t>
            </w:r>
            <w:hyperlink r:id="rId12" w:history="1">
              <w:r w:rsidR="00422801" w:rsidRPr="003650F7">
                <w:rPr>
                  <w:rStyle w:val="Hyperlink"/>
                  <w:rFonts w:eastAsia="Times New Roman" w:cs="Arial"/>
                  <w:kern w:val="0"/>
                  <w:szCs w:val="24"/>
                  <w14:ligatures w14:val="none"/>
                </w:rPr>
                <w:t xml:space="preserve">Table of Contents in </w:t>
              </w:r>
              <w:r w:rsidR="005D09EC" w:rsidRPr="003650F7">
                <w:rPr>
                  <w:rStyle w:val="Hyperlink"/>
                  <w:rFonts w:eastAsia="Times New Roman" w:cs="Arial"/>
                  <w:kern w:val="0"/>
                  <w:szCs w:val="24"/>
                  <w14:ligatures w14:val="none"/>
                </w:rPr>
                <w:t>C</w:t>
              </w:r>
              <w:r w:rsidR="005D09EC" w:rsidRPr="003650F7">
                <w:rPr>
                  <w:rStyle w:val="Hyperlink"/>
                  <w:rFonts w:cs="Arial"/>
                </w:rPr>
                <w:t>anvas</w:t>
              </w:r>
            </w:hyperlink>
            <w:r w:rsidR="003650F7">
              <w:t>.</w:t>
            </w:r>
          </w:p>
        </w:tc>
      </w:tr>
    </w:tbl>
    <w:p w14:paraId="0FBDFAA1" w14:textId="7CEA62DA" w:rsidR="006544AD" w:rsidRPr="006544AD" w:rsidRDefault="006544AD" w:rsidP="00FB375E">
      <w:pPr>
        <w:pStyle w:val="Heading2"/>
      </w:pPr>
      <w:r w:rsidRPr="006544AD">
        <w:t>2. Course design facilitates readability. (Understandable)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079"/>
      </w:tblGrid>
      <w:tr w:rsidR="006544AD" w14:paraId="0012157A" w14:textId="77777777" w:rsidTr="00DF1606">
        <w:tc>
          <w:tcPr>
            <w:tcW w:w="456" w:type="dxa"/>
          </w:tcPr>
          <w:p w14:paraId="0B53E04D" w14:textId="73CA7FB4" w:rsidR="006544AD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3173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2BD0B08F" w14:textId="0285FADA" w:rsidR="00A26A3D" w:rsidRPr="00481495" w:rsidRDefault="009C6B5C" w:rsidP="00A26A3D">
            <w:pPr>
              <w:rPr>
                <w:rFonts w:eastAsia="Times New Roman" w:cs="Arial"/>
                <w:kern w:val="0"/>
                <w:szCs w:val="24"/>
                <w14:ligatures w14:val="none"/>
              </w:rPr>
            </w:pPr>
            <w:r>
              <w:rPr>
                <w:rFonts w:eastAsia="Times New Roman" w:cs="Arial"/>
                <w:kern w:val="0"/>
                <w:szCs w:val="24"/>
                <w14:ligatures w14:val="none"/>
              </w:rPr>
              <w:t>Related</w:t>
            </w:r>
            <w:r w:rsidR="006544AD" w:rsidRPr="00481495">
              <w:rPr>
                <w:rFonts w:eastAsia="Times New Roman" w:cs="Arial"/>
                <w:kern w:val="0"/>
                <w:szCs w:val="24"/>
                <w14:ligatures w14:val="none"/>
              </w:rPr>
              <w:t xml:space="preserve"> content is grouped </w:t>
            </w:r>
            <w:r w:rsidR="00C9652A" w:rsidRPr="00481495">
              <w:rPr>
                <w:rFonts w:eastAsia="Times New Roman" w:cs="Arial"/>
                <w:kern w:val="0"/>
                <w:szCs w:val="24"/>
                <w14:ligatures w14:val="none"/>
              </w:rPr>
              <w:t xml:space="preserve">using </w:t>
            </w:r>
            <w:hyperlink r:id="rId13" w:anchor="headings" w:history="1">
              <w:r w:rsidR="00C9652A" w:rsidRPr="00A26A3D">
                <w:rPr>
                  <w:rStyle w:val="Hyperlink"/>
                  <w:rFonts w:eastAsia="Times New Roman" w:cs="Arial"/>
                  <w:kern w:val="0"/>
                  <w:szCs w:val="24"/>
                  <w14:ligatures w14:val="none"/>
                </w:rPr>
                <w:t>heading</w:t>
              </w:r>
              <w:r w:rsidR="009B08CE" w:rsidRPr="00A26A3D">
                <w:rPr>
                  <w:rStyle w:val="Hyperlink"/>
                  <w:rFonts w:eastAsia="Times New Roman" w:cs="Arial"/>
                  <w:kern w:val="0"/>
                  <w:szCs w:val="24"/>
                  <w14:ligatures w14:val="none"/>
                </w:rPr>
                <w:t>s</w:t>
              </w:r>
            </w:hyperlink>
            <w:r w:rsidR="00C9652A" w:rsidRPr="00481495">
              <w:rPr>
                <w:rFonts w:eastAsia="Times New Roman" w:cs="Arial"/>
                <w:kern w:val="0"/>
                <w:szCs w:val="24"/>
                <w14:ligatures w14:val="none"/>
              </w:rPr>
              <w:t xml:space="preserve">, </w:t>
            </w:r>
            <w:hyperlink r:id="rId14" w:anchor="lists" w:history="1">
              <w:r w:rsidR="00C9652A" w:rsidRPr="00A26A3D">
                <w:rPr>
                  <w:rStyle w:val="Hyperlink"/>
                  <w:rFonts w:eastAsia="Times New Roman" w:cs="Arial"/>
                  <w:kern w:val="0"/>
                  <w:szCs w:val="24"/>
                  <w14:ligatures w14:val="none"/>
                </w:rPr>
                <w:t>lists</w:t>
              </w:r>
            </w:hyperlink>
            <w:r w:rsidR="00C9652A" w:rsidRPr="00481495">
              <w:rPr>
                <w:rFonts w:eastAsia="Times New Roman" w:cs="Arial"/>
                <w:kern w:val="0"/>
                <w:szCs w:val="24"/>
                <w14:ligatures w14:val="none"/>
              </w:rPr>
              <w:t xml:space="preserve">, </w:t>
            </w:r>
            <w:r w:rsidR="009B08CE" w:rsidRPr="00481495">
              <w:rPr>
                <w:rFonts w:eastAsia="Times New Roman" w:cs="Arial"/>
                <w:kern w:val="0"/>
                <w:szCs w:val="24"/>
                <w14:ligatures w14:val="none"/>
              </w:rPr>
              <w:t xml:space="preserve">and </w:t>
            </w:r>
            <w:hyperlink r:id="rId15" w:history="1">
              <w:r w:rsidR="009B08CE" w:rsidRPr="00A26A3D">
                <w:rPr>
                  <w:rStyle w:val="Hyperlink"/>
                  <w:rFonts w:eastAsia="Times New Roman" w:cs="Arial"/>
                  <w:kern w:val="0"/>
                  <w:szCs w:val="24"/>
                  <w14:ligatures w14:val="none"/>
                </w:rPr>
                <w:t>tables</w:t>
              </w:r>
            </w:hyperlink>
            <w:r w:rsidR="00A26A3D">
              <w:rPr>
                <w:rFonts w:eastAsia="Times New Roman" w:cs="Arial"/>
                <w:kern w:val="0"/>
                <w:szCs w:val="24"/>
                <w14:ligatures w14:val="none"/>
              </w:rPr>
              <w:t>.</w:t>
            </w:r>
          </w:p>
        </w:tc>
      </w:tr>
      <w:tr w:rsidR="006544AD" w14:paraId="1F14B351" w14:textId="77777777" w:rsidTr="00DF1606">
        <w:tc>
          <w:tcPr>
            <w:tcW w:w="456" w:type="dxa"/>
          </w:tcPr>
          <w:p w14:paraId="50CE8D49" w14:textId="7B684CEF" w:rsidR="006544AD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96523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1F0F0A8E" w14:textId="4CBE9CE4" w:rsidR="009D11DA" w:rsidRPr="00481495" w:rsidRDefault="006544AD" w:rsidP="00915C38">
            <w:pPr>
              <w:rPr>
                <w:rFonts w:eastAsia="Times New Roman" w:cs="Arial"/>
                <w:kern w:val="0"/>
                <w:szCs w:val="24"/>
                <w14:ligatures w14:val="none"/>
              </w:rPr>
            </w:pPr>
            <w:r w:rsidRPr="00481495">
              <w:rPr>
                <w:rFonts w:eastAsia="Times New Roman" w:cs="Arial"/>
                <w:kern w:val="0"/>
                <w:szCs w:val="24"/>
                <w14:ligatures w14:val="none"/>
              </w:rPr>
              <w:t>Heading and body styles are consistent throughout the course.</w:t>
            </w:r>
          </w:p>
        </w:tc>
      </w:tr>
      <w:tr w:rsidR="006544AD" w14:paraId="1401D94A" w14:textId="77777777" w:rsidTr="00DF1606">
        <w:tc>
          <w:tcPr>
            <w:tcW w:w="456" w:type="dxa"/>
          </w:tcPr>
          <w:p w14:paraId="782FFA12" w14:textId="397ACE3A" w:rsidR="006544AD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69254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639987F6" w14:textId="39640272" w:rsidR="009D11DA" w:rsidRPr="00481495" w:rsidRDefault="006B002E" w:rsidP="00915C38">
            <w:pPr>
              <w:rPr>
                <w:rFonts w:eastAsia="Times New Roman" w:cs="Arial"/>
                <w:kern w:val="0"/>
                <w:szCs w:val="24"/>
                <w14:ligatures w14:val="none"/>
              </w:rPr>
            </w:pPr>
            <w:hyperlink r:id="rId16" w:anchor="whitespace" w:history="1">
              <w:r w:rsidR="006544AD" w:rsidRPr="00481495">
                <w:rPr>
                  <w:rStyle w:val="Hyperlink"/>
                  <w:rFonts w:eastAsia="Times New Roman" w:cs="Arial"/>
                  <w:kern w:val="0"/>
                  <w:szCs w:val="24"/>
                  <w14:ligatures w14:val="none"/>
                </w:rPr>
                <w:t>White space</w:t>
              </w:r>
            </w:hyperlink>
            <w:r w:rsidR="006544AD" w:rsidRPr="00481495">
              <w:rPr>
                <w:rFonts w:eastAsia="Times New Roman" w:cs="Arial"/>
                <w:kern w:val="0"/>
                <w:szCs w:val="24"/>
                <w14:ligatures w14:val="none"/>
              </w:rPr>
              <w:t xml:space="preserve"> is used around content to help increase comprehension and reduce eye fatigue that occurs with large blocks of text, multiple images, or embedded media.</w:t>
            </w:r>
          </w:p>
        </w:tc>
      </w:tr>
      <w:tr w:rsidR="006544AD" w14:paraId="1F6EED17" w14:textId="77777777" w:rsidTr="00DF1606">
        <w:tc>
          <w:tcPr>
            <w:tcW w:w="456" w:type="dxa"/>
          </w:tcPr>
          <w:p w14:paraId="25F99518" w14:textId="7B3C8721" w:rsidR="006544AD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85468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72D98FCF" w14:textId="07F90F09" w:rsidR="009D11DA" w:rsidRDefault="006544AD" w:rsidP="00915C38">
            <w:r w:rsidRPr="00FE3FE1">
              <w:t xml:space="preserve">Learning activity and assessment instructions are presented in a consistent manner (e.g., common </w:t>
            </w:r>
            <w:r w:rsidR="0053748C">
              <w:t>headings</w:t>
            </w:r>
            <w:r w:rsidRPr="00FE3FE1">
              <w:t xml:space="preserve"> </w:t>
            </w:r>
            <w:r w:rsidR="00EF3A17">
              <w:t xml:space="preserve">pattern </w:t>
            </w:r>
            <w:r w:rsidRPr="00FE3FE1">
              <w:t>of "instructions," "grading information," and "submission instructions").</w:t>
            </w:r>
          </w:p>
        </w:tc>
      </w:tr>
      <w:tr w:rsidR="006544AD" w14:paraId="444A3F25" w14:textId="77777777" w:rsidTr="00DF1606">
        <w:tc>
          <w:tcPr>
            <w:tcW w:w="456" w:type="dxa"/>
          </w:tcPr>
          <w:p w14:paraId="7D8A4C9D" w14:textId="0099F7D2" w:rsidR="006544AD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20471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3DAA2B41" w14:textId="7FD10820" w:rsidR="009D11DA" w:rsidRDefault="006544AD" w:rsidP="00763A42">
            <w:r w:rsidRPr="00FE3FE1">
              <w:t>Naming conventions are consistent across the course (e.g., all references to Midterm 2 are "Midterm 2" rather than "Exam #2").</w:t>
            </w:r>
          </w:p>
        </w:tc>
      </w:tr>
      <w:tr w:rsidR="006544AD" w14:paraId="765B4375" w14:textId="77777777" w:rsidTr="00DF1606">
        <w:tc>
          <w:tcPr>
            <w:tcW w:w="456" w:type="dxa"/>
          </w:tcPr>
          <w:p w14:paraId="6F6542CF" w14:textId="5BB7B431" w:rsidR="006544AD" w:rsidRDefault="006B002E" w:rsidP="00FE3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53576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1AC0ED45" w14:textId="4567D528" w:rsidR="009D11DA" w:rsidRDefault="006B002E" w:rsidP="00763A42">
            <w:hyperlink r:id="rId17" w:anchor="readability" w:history="1">
              <w:r w:rsidR="006544AD" w:rsidRPr="00763A42">
                <w:rPr>
                  <w:rStyle w:val="Hyperlink"/>
                </w:rPr>
                <w:t>Font style and size</w:t>
              </w:r>
            </w:hyperlink>
            <w:r w:rsidR="006544AD" w:rsidRPr="00FE3FE1">
              <w:t xml:space="preserve"> maximize on-screen legibility; simpler fonts used over more ornate.</w:t>
            </w:r>
          </w:p>
        </w:tc>
      </w:tr>
      <w:tr w:rsidR="006544AD" w14:paraId="2647FBB2" w14:textId="77777777" w:rsidTr="00DF1606">
        <w:tc>
          <w:tcPr>
            <w:tcW w:w="456" w:type="dxa"/>
          </w:tcPr>
          <w:p w14:paraId="2637E614" w14:textId="3E5CEDBD" w:rsidR="006544AD" w:rsidRDefault="006B002E" w:rsidP="00915C38">
            <w:sdt>
              <w:sdtPr>
                <w:id w:val="16620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4982496F" w14:textId="26C74326" w:rsidR="009D11DA" w:rsidRPr="000E2D2D" w:rsidRDefault="006544AD" w:rsidP="00763A42">
            <w:pPr>
              <w:rPr>
                <w:color w:val="0000FF"/>
                <w:u w:val="single"/>
              </w:rPr>
            </w:pPr>
            <w:r w:rsidRPr="00FE3FE1">
              <w:t xml:space="preserve">Text is </w:t>
            </w:r>
            <w:r w:rsidR="00576418">
              <w:t>clearly</w:t>
            </w:r>
            <w:r w:rsidRPr="00FE3FE1">
              <w:t xml:space="preserve"> distinguis</w:t>
            </w:r>
            <w:r w:rsidR="00576418">
              <w:t>hed</w:t>
            </w:r>
            <w:r w:rsidRPr="00FE3FE1">
              <w:t xml:space="preserve"> from </w:t>
            </w:r>
            <w:r w:rsidR="00576418">
              <w:t>background and meets WCAG Accessibility guidelines</w:t>
            </w:r>
            <w:r w:rsidRPr="00FE3FE1">
              <w:t>.</w:t>
            </w:r>
            <w:r w:rsidR="00B943CD">
              <w:t xml:space="preserve"> See </w:t>
            </w:r>
            <w:proofErr w:type="spellStart"/>
            <w:r w:rsidR="00B943CD">
              <w:t>WebA</w:t>
            </w:r>
            <w:r w:rsidR="00F1117D">
              <w:t>IM</w:t>
            </w:r>
            <w:r w:rsidR="00B943CD">
              <w:t>’s</w:t>
            </w:r>
            <w:proofErr w:type="spellEnd"/>
            <w:r w:rsidR="00B943CD">
              <w:t xml:space="preserve"> </w:t>
            </w:r>
            <w:hyperlink r:id="rId18" w:history="1">
              <w:r w:rsidR="00B943CD" w:rsidRPr="00763A42">
                <w:rPr>
                  <w:rStyle w:val="Hyperlink"/>
                </w:rPr>
                <w:t>Color Contrast Checker</w:t>
              </w:r>
            </w:hyperlink>
            <w:r w:rsidR="00B943CD" w:rsidRPr="00763A42">
              <w:rPr>
                <w:rStyle w:val="Hyperlink"/>
              </w:rPr>
              <w:t>.</w:t>
            </w:r>
          </w:p>
        </w:tc>
      </w:tr>
      <w:tr w:rsidR="006544AD" w14:paraId="5359329E" w14:textId="77777777" w:rsidTr="00DF1606">
        <w:tc>
          <w:tcPr>
            <w:tcW w:w="456" w:type="dxa"/>
          </w:tcPr>
          <w:p w14:paraId="328FA35F" w14:textId="651CC3B8" w:rsidR="006544AD" w:rsidRDefault="006B002E" w:rsidP="00915C38">
            <w:sdt>
              <w:sdtPr>
                <w:id w:val="-1764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4B7B46D5" w14:textId="6DF33864" w:rsidR="009D11DA" w:rsidRDefault="006B002E" w:rsidP="00DF1606">
            <w:hyperlink r:id="rId19" w:anchor="underlining" w:history="1">
              <w:r w:rsidR="006544AD" w:rsidRPr="00DF1606">
                <w:rPr>
                  <w:rStyle w:val="Hyperlink"/>
                </w:rPr>
                <w:t>Underlined text</w:t>
              </w:r>
            </w:hyperlink>
            <w:r w:rsidR="006544AD" w:rsidRPr="00DF1606">
              <w:rPr>
                <w:rStyle w:val="Hyperlink"/>
              </w:rPr>
              <w:t xml:space="preserve"> </w:t>
            </w:r>
            <w:r w:rsidR="006544AD" w:rsidRPr="00FE3FE1">
              <w:t>is only used for hyperlinks.</w:t>
            </w:r>
          </w:p>
        </w:tc>
      </w:tr>
      <w:tr w:rsidR="006544AD" w14:paraId="4C3F52FE" w14:textId="77777777" w:rsidTr="00DF1606">
        <w:tc>
          <w:tcPr>
            <w:tcW w:w="456" w:type="dxa"/>
          </w:tcPr>
          <w:p w14:paraId="3042B3D5" w14:textId="68486FE7" w:rsidR="006544AD" w:rsidRDefault="006B002E" w:rsidP="00915C38">
            <w:sdt>
              <w:sdtPr>
                <w:id w:val="9244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09F9B91D" w14:textId="75C05113" w:rsidR="009D11DA" w:rsidRDefault="006B002E" w:rsidP="00915C38">
            <w:hyperlink r:id="rId20" w:history="1">
              <w:r w:rsidR="006544AD" w:rsidRPr="00DF1606">
                <w:rPr>
                  <w:rStyle w:val="Hyperlink"/>
                </w:rPr>
                <w:t>Colors are not used arbitrarily</w:t>
              </w:r>
            </w:hyperlink>
            <w:r w:rsidR="006544AD" w:rsidRPr="00FE3FE1">
              <w:t>, creating distraction and a lack of readability.</w:t>
            </w:r>
          </w:p>
        </w:tc>
      </w:tr>
      <w:tr w:rsidR="006544AD" w14:paraId="58E6D7FE" w14:textId="77777777" w:rsidTr="00DF1606">
        <w:tc>
          <w:tcPr>
            <w:tcW w:w="456" w:type="dxa"/>
          </w:tcPr>
          <w:p w14:paraId="080D3512" w14:textId="5CC49646" w:rsidR="006544AD" w:rsidRDefault="006B002E" w:rsidP="00915C38">
            <w:sdt>
              <w:sdtPr>
                <w:id w:val="207954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7DB9B878" w14:textId="252E214D" w:rsidR="009D11DA" w:rsidRDefault="006B002E" w:rsidP="00915C38">
            <w:hyperlink r:id="rId21" w:anchor="sc141" w:history="1">
              <w:r w:rsidR="006544AD" w:rsidRPr="00DF1606">
                <w:rPr>
                  <w:rStyle w:val="Hyperlink"/>
                </w:rPr>
                <w:t>Color alone</w:t>
              </w:r>
            </w:hyperlink>
            <w:r w:rsidR="006544AD" w:rsidRPr="00FE3FE1">
              <w:t xml:space="preserve"> is not used to convey meaning.</w:t>
            </w:r>
          </w:p>
        </w:tc>
      </w:tr>
    </w:tbl>
    <w:p w14:paraId="4A10B009" w14:textId="57AC5999" w:rsidR="0077123B" w:rsidRPr="004F6A62" w:rsidRDefault="0077123B" w:rsidP="004F6A62">
      <w:pPr>
        <w:pStyle w:val="Heading2"/>
      </w:pPr>
      <w:r w:rsidRPr="004F6A62">
        <w:t>3. Text in the course is accessible. (Perceivable)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xt in the course is accessible (Percievable)"/>
      </w:tblPr>
      <w:tblGrid>
        <w:gridCol w:w="456"/>
        <w:gridCol w:w="9079"/>
      </w:tblGrid>
      <w:tr w:rsidR="006544AD" w14:paraId="78B8860F" w14:textId="77777777" w:rsidTr="00DF1606">
        <w:tc>
          <w:tcPr>
            <w:tcW w:w="456" w:type="dxa"/>
          </w:tcPr>
          <w:p w14:paraId="6674DCD4" w14:textId="68BAB9AD" w:rsidR="006544AD" w:rsidRDefault="006B002E" w:rsidP="00915C38">
            <w:sdt>
              <w:sdtPr>
                <w:id w:val="7112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2C489CEA" w14:textId="5864CAC7" w:rsidR="009D11DA" w:rsidRDefault="006B002E" w:rsidP="00915C38">
            <w:hyperlink r:id="rId22" w:history="1">
              <w:r w:rsidR="0077123B" w:rsidRPr="00DF1606">
                <w:rPr>
                  <w:rStyle w:val="Hyperlink"/>
                </w:rPr>
                <w:t>Text is discoverable as tex</w:t>
              </w:r>
              <w:r w:rsidR="00512EB1">
                <w:rPr>
                  <w:rStyle w:val="Hyperlink"/>
                </w:rPr>
                <w:t>t (PDF)</w:t>
              </w:r>
            </w:hyperlink>
            <w:r w:rsidR="00512EB1" w:rsidRPr="00FE3FE1">
              <w:t xml:space="preserve"> </w:t>
            </w:r>
            <w:r w:rsidR="0077123B" w:rsidRPr="00FE3FE1">
              <w:t>instead of as images.</w:t>
            </w:r>
          </w:p>
        </w:tc>
      </w:tr>
      <w:tr w:rsidR="006544AD" w14:paraId="05BC482A" w14:textId="77777777" w:rsidTr="00DF1606">
        <w:tc>
          <w:tcPr>
            <w:tcW w:w="456" w:type="dxa"/>
          </w:tcPr>
          <w:p w14:paraId="59FBF179" w14:textId="592FB9CF" w:rsidR="006544AD" w:rsidRDefault="006B002E" w:rsidP="00915C38">
            <w:sdt>
              <w:sdtPr>
                <w:id w:val="-27124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316B8AE5" w14:textId="6B4CC0B8" w:rsidR="009D11DA" w:rsidRDefault="006B002E" w:rsidP="00915C38">
            <w:hyperlink r:id="rId23" w:anchor="headings" w:history="1">
              <w:r w:rsidR="0077123B" w:rsidRPr="00DF1606">
                <w:rPr>
                  <w:rStyle w:val="Hyperlink"/>
                </w:rPr>
                <w:t>Heading styles</w:t>
              </w:r>
            </w:hyperlink>
            <w:r w:rsidR="0077123B" w:rsidRPr="00FE3FE1">
              <w:t xml:space="preserve"> (Heading 1, Heading 2, etc.) are used and are placed in an order that communicates the hierarchy of </w:t>
            </w:r>
            <w:r w:rsidR="002675DF">
              <w:t>information</w:t>
            </w:r>
            <w:r w:rsidR="0077123B" w:rsidRPr="00FE3FE1">
              <w:t xml:space="preserve"> </w:t>
            </w:r>
            <w:r w:rsidR="002675DF">
              <w:t>o</w:t>
            </w:r>
            <w:r w:rsidR="0077123B" w:rsidRPr="00FE3FE1">
              <w:t xml:space="preserve">n a page or </w:t>
            </w:r>
            <w:r w:rsidR="002675DF">
              <w:t xml:space="preserve">in a </w:t>
            </w:r>
            <w:r w:rsidR="0077123B" w:rsidRPr="00FE3FE1">
              <w:t>document.</w:t>
            </w:r>
          </w:p>
        </w:tc>
      </w:tr>
      <w:tr w:rsidR="006544AD" w14:paraId="16409F94" w14:textId="77777777" w:rsidTr="00DF1606">
        <w:tc>
          <w:tcPr>
            <w:tcW w:w="456" w:type="dxa"/>
          </w:tcPr>
          <w:p w14:paraId="232925FD" w14:textId="4A86A2DE" w:rsidR="006544AD" w:rsidRDefault="006B002E" w:rsidP="00915C38">
            <w:sdt>
              <w:sdtPr>
                <w:id w:val="-11090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7CA30D42" w14:textId="313F7A8A" w:rsidR="009D11DA" w:rsidRDefault="006B002E" w:rsidP="00915C38">
            <w:hyperlink r:id="rId24" w:anchor="sc141" w:history="1">
              <w:r w:rsidR="0077123B" w:rsidRPr="00DF1606">
                <w:rPr>
                  <w:rStyle w:val="Hyperlink"/>
                </w:rPr>
                <w:t>Text colors alone</w:t>
              </w:r>
            </w:hyperlink>
            <w:r w:rsidR="0077123B" w:rsidRPr="00FE3FE1">
              <w:t xml:space="preserve"> are not relied on to convey meaning.</w:t>
            </w:r>
          </w:p>
        </w:tc>
      </w:tr>
      <w:tr w:rsidR="006544AD" w14:paraId="4CF6ADE1" w14:textId="77777777" w:rsidTr="00DF1606">
        <w:tc>
          <w:tcPr>
            <w:tcW w:w="456" w:type="dxa"/>
          </w:tcPr>
          <w:p w14:paraId="4836BB52" w14:textId="1B2D9EE0" w:rsidR="006544AD" w:rsidRDefault="006B002E" w:rsidP="00915C38">
            <w:sdt>
              <w:sdtPr>
                <w:id w:val="204370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76BD085C" w14:textId="6826BD77" w:rsidR="009D11DA" w:rsidRPr="000E2D2D" w:rsidRDefault="006B002E" w:rsidP="00915C38">
            <w:pPr>
              <w:rPr>
                <w:color w:val="0000FF"/>
                <w:u w:val="single"/>
              </w:rPr>
            </w:pPr>
            <w:hyperlink r:id="rId25" w:history="1">
              <w:r w:rsidR="0077123B" w:rsidRPr="00E841B0">
                <w:rPr>
                  <w:rStyle w:val="Hyperlink"/>
                </w:rPr>
                <w:t>Tables</w:t>
              </w:r>
            </w:hyperlink>
            <w:r w:rsidR="00E841B0">
              <w:t xml:space="preserve"> </w:t>
            </w:r>
            <w:r w:rsidR="0077123B" w:rsidRPr="00FE3FE1">
              <w:t>are used to organize information or data</w:t>
            </w:r>
            <w:r w:rsidR="002675DF">
              <w:t>, rather than for layout.</w:t>
            </w:r>
          </w:p>
        </w:tc>
      </w:tr>
      <w:tr w:rsidR="006544AD" w14:paraId="4202737A" w14:textId="77777777" w:rsidTr="00DF1606">
        <w:tc>
          <w:tcPr>
            <w:tcW w:w="456" w:type="dxa"/>
          </w:tcPr>
          <w:p w14:paraId="2E795F57" w14:textId="4453C7C6" w:rsidR="006544AD" w:rsidRDefault="006B002E" w:rsidP="006544AD"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63933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014B54D7" w14:textId="74CC996C" w:rsidR="009D11DA" w:rsidRDefault="0077123B" w:rsidP="00915C38">
            <w:r w:rsidRPr="00FE3FE1">
              <w:t>Tables in documents are set up as text and not embedded as images.</w:t>
            </w:r>
          </w:p>
        </w:tc>
      </w:tr>
      <w:tr w:rsidR="006544AD" w14:paraId="286CE86B" w14:textId="77777777" w:rsidTr="00DF1606">
        <w:tc>
          <w:tcPr>
            <w:tcW w:w="456" w:type="dxa"/>
          </w:tcPr>
          <w:p w14:paraId="7314F213" w14:textId="435A583D" w:rsidR="006544AD" w:rsidRDefault="006B002E" w:rsidP="006544AD"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99499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0597B7A5" w14:textId="245BE77E" w:rsidR="009D11DA" w:rsidRDefault="006B002E" w:rsidP="00915C38">
            <w:hyperlink r:id="rId26" w:anchor="th" w:history="1">
              <w:r w:rsidR="0077123B" w:rsidRPr="00DF1606">
                <w:rPr>
                  <w:rStyle w:val="Hyperlink"/>
                </w:rPr>
                <w:t>Tables are set up with head</w:t>
              </w:r>
              <w:r w:rsidR="00F1117D">
                <w:rPr>
                  <w:rStyle w:val="Hyperlink"/>
                </w:rPr>
                <w:t>ers</w:t>
              </w:r>
            </w:hyperlink>
            <w:r w:rsidR="0077123B" w:rsidRPr="00DF1606">
              <w:rPr>
                <w:rStyle w:val="Hyperlink"/>
              </w:rPr>
              <w:t xml:space="preserve"> </w:t>
            </w:r>
            <w:r w:rsidR="0077123B" w:rsidRPr="00FE3FE1">
              <w:t>for columns</w:t>
            </w:r>
            <w:r w:rsidR="000C7E77">
              <w:t xml:space="preserve"> and, where appropriate, for rows.</w:t>
            </w:r>
            <w:r w:rsidR="00907E2F">
              <w:t xml:space="preserve"> (See also </w:t>
            </w:r>
            <w:hyperlink r:id="rId27" w:history="1">
              <w:r w:rsidR="00907E2F" w:rsidRPr="00907E2F">
                <w:rPr>
                  <w:rStyle w:val="Hyperlink"/>
                </w:rPr>
                <w:t>Inserting Tables in Canvas</w:t>
              </w:r>
            </w:hyperlink>
            <w:r w:rsidR="00907E2F">
              <w:t xml:space="preserve">, </w:t>
            </w:r>
            <w:hyperlink r:id="rId28" w:history="1">
              <w:r w:rsidR="00907E2F" w:rsidRPr="00907E2F">
                <w:rPr>
                  <w:rStyle w:val="Hyperlink"/>
                </w:rPr>
                <w:t>Accessible PDF Tables</w:t>
              </w:r>
            </w:hyperlink>
            <w:r w:rsidR="00907E2F">
              <w:t>).</w:t>
            </w:r>
          </w:p>
        </w:tc>
      </w:tr>
      <w:tr w:rsidR="006544AD" w14:paraId="4A125DC4" w14:textId="77777777" w:rsidTr="00DF1606">
        <w:tc>
          <w:tcPr>
            <w:tcW w:w="456" w:type="dxa"/>
          </w:tcPr>
          <w:p w14:paraId="751D228A" w14:textId="6FED8EF7" w:rsidR="006544AD" w:rsidRDefault="006B002E" w:rsidP="006544AD"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2469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79C307E2" w14:textId="75143C58" w:rsidR="009D11DA" w:rsidRDefault="006B002E" w:rsidP="00915C38">
            <w:hyperlink r:id="rId29" w:anchor="caption" w:history="1">
              <w:r w:rsidR="0077123B" w:rsidRPr="00DF1606">
                <w:rPr>
                  <w:rStyle w:val="Hyperlink"/>
                </w:rPr>
                <w:t>Tables have captions</w:t>
              </w:r>
            </w:hyperlink>
            <w:r w:rsidR="000C7E77">
              <w:t xml:space="preserve"> and use </w:t>
            </w:r>
            <w:r w:rsidR="0077123B" w:rsidRPr="00FE3FE1">
              <w:t>alt</w:t>
            </w:r>
            <w:r w:rsidR="00F1054D">
              <w:t xml:space="preserve"> </w:t>
            </w:r>
            <w:r w:rsidR="0077123B" w:rsidRPr="00FE3FE1">
              <w:t>text</w:t>
            </w:r>
            <w:r w:rsidR="000C7E77">
              <w:t xml:space="preserve"> for complex table structure that require explanation</w:t>
            </w:r>
            <w:r w:rsidR="00573150">
              <w:t>.</w:t>
            </w:r>
          </w:p>
        </w:tc>
      </w:tr>
      <w:tr w:rsidR="006544AD" w14:paraId="107664CB" w14:textId="77777777" w:rsidTr="00DF1606">
        <w:tc>
          <w:tcPr>
            <w:tcW w:w="456" w:type="dxa"/>
          </w:tcPr>
          <w:p w14:paraId="3DA3FB00" w14:textId="1E11389C" w:rsidR="006544AD" w:rsidRDefault="006B002E" w:rsidP="006544AD"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8321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4AD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56E0FDD3" w14:textId="53015484" w:rsidR="009D11DA" w:rsidRDefault="0077123B" w:rsidP="00915C38">
            <w:r w:rsidRPr="00FE3FE1">
              <w:t>Merged cells are avoided</w:t>
            </w:r>
            <w:r w:rsidR="005E3531">
              <w:t xml:space="preserve">; </w:t>
            </w:r>
            <w:r w:rsidRPr="00FE3FE1">
              <w:t>they cannot be matched with relevant row and column headers.</w:t>
            </w:r>
          </w:p>
        </w:tc>
      </w:tr>
      <w:tr w:rsidR="006544AD" w14:paraId="3DC43E9D" w14:textId="77777777" w:rsidTr="00DF1606">
        <w:tc>
          <w:tcPr>
            <w:tcW w:w="456" w:type="dxa"/>
          </w:tcPr>
          <w:p w14:paraId="789F5BFB" w14:textId="4D746736" w:rsidR="006544AD" w:rsidRDefault="006B002E" w:rsidP="006544AD"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7945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DF4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14989CCE" w14:textId="55199F4E" w:rsidR="009D11DA" w:rsidRDefault="0077123B" w:rsidP="00915C38">
            <w:r w:rsidRPr="00FE3FE1">
              <w:t xml:space="preserve">PDFs </w:t>
            </w:r>
            <w:r w:rsidR="00563725">
              <w:t xml:space="preserve">should not be image </w:t>
            </w:r>
            <w:r w:rsidRPr="00FE3FE1">
              <w:t xml:space="preserve">scans; any </w:t>
            </w:r>
            <w:hyperlink r:id="rId30" w:history="1">
              <w:r w:rsidRPr="00DF1606">
                <w:rPr>
                  <w:rStyle w:val="Hyperlink"/>
                </w:rPr>
                <w:t xml:space="preserve">text contained in PDFs </w:t>
              </w:r>
              <w:r w:rsidR="009E1B53">
                <w:rPr>
                  <w:rStyle w:val="Hyperlink"/>
                </w:rPr>
                <w:t>should be</w:t>
              </w:r>
              <w:r w:rsidRPr="00DF1606">
                <w:rPr>
                  <w:rStyle w:val="Hyperlink"/>
                </w:rPr>
                <w:t xml:space="preserve"> selectable and searchable</w:t>
              </w:r>
            </w:hyperlink>
            <w:r w:rsidRPr="00FE3FE1">
              <w:t>.</w:t>
            </w:r>
            <w:r w:rsidR="005C6115">
              <w:t xml:space="preserve"> (See Tip #4 on page 7.)</w:t>
            </w:r>
          </w:p>
        </w:tc>
      </w:tr>
    </w:tbl>
    <w:p w14:paraId="662E062E" w14:textId="77777777" w:rsidR="00E2402C" w:rsidRDefault="00E2402C" w:rsidP="00FB375E">
      <w:pPr>
        <w:pStyle w:val="Heading2"/>
      </w:pPr>
      <w:r>
        <w:br w:type="page"/>
      </w:r>
    </w:p>
    <w:p w14:paraId="1350728D" w14:textId="574DFE9F" w:rsidR="00EE3DF4" w:rsidRPr="00EE3DF4" w:rsidRDefault="00EE3DF4" w:rsidP="00FB375E">
      <w:pPr>
        <w:pStyle w:val="Heading2"/>
      </w:pPr>
      <w:r w:rsidRPr="00EE3DF4">
        <w:lastRenderedPageBreak/>
        <w:t>4. Images in the course are accessible. (Perceivable)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079"/>
      </w:tblGrid>
      <w:tr w:rsidR="00EE3DF4" w14:paraId="620357DD" w14:textId="77777777" w:rsidTr="00DF1606">
        <w:tc>
          <w:tcPr>
            <w:tcW w:w="456" w:type="dxa"/>
          </w:tcPr>
          <w:p w14:paraId="47FEC609" w14:textId="277F5926" w:rsidR="00EE3DF4" w:rsidRDefault="006B002E" w:rsidP="00EE3DF4"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7754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DF4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140013C6" w14:textId="26318720" w:rsidR="009D11DA" w:rsidRDefault="006B002E" w:rsidP="00915C38">
            <w:hyperlink r:id="rId31" w:history="1">
              <w:r w:rsidR="005C6115">
                <w:rPr>
                  <w:rStyle w:val="Hyperlink"/>
                </w:rPr>
                <w:t>An infographic has alt text</w:t>
              </w:r>
            </w:hyperlink>
            <w:r w:rsidR="00EE3DF4" w:rsidRPr="00FE3FE1">
              <w:t xml:space="preserve"> describing the basic parts of the infographic, moving from more general to more detailed.</w:t>
            </w:r>
          </w:p>
        </w:tc>
      </w:tr>
      <w:tr w:rsidR="00EE3DF4" w14:paraId="376BDAE0" w14:textId="77777777" w:rsidTr="00DF1606">
        <w:tc>
          <w:tcPr>
            <w:tcW w:w="456" w:type="dxa"/>
          </w:tcPr>
          <w:p w14:paraId="354E9752" w14:textId="55CABDEE" w:rsidR="00EE3DF4" w:rsidRDefault="006B002E" w:rsidP="00EE3DF4"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7486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1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230FFD0F" w14:textId="5031EBD7" w:rsidR="009D11DA" w:rsidRDefault="00EE3DF4" w:rsidP="00915C38">
            <w:r w:rsidRPr="00FE3FE1">
              <w:t xml:space="preserve">The </w:t>
            </w:r>
            <w:hyperlink r:id="rId32" w:anchor="decorative" w:history="1">
              <w:r w:rsidRPr="00DF1606">
                <w:rPr>
                  <w:rStyle w:val="Hyperlink"/>
                </w:rPr>
                <w:t>decorative border</w:t>
              </w:r>
            </w:hyperlink>
            <w:r w:rsidRPr="00FE3FE1">
              <w:t xml:space="preserve"> images in an assignment description indicate in the alt</w:t>
            </w:r>
            <w:r w:rsidR="005C6115">
              <w:t xml:space="preserve"> </w:t>
            </w:r>
            <w:r w:rsidRPr="00FE3FE1">
              <w:t>text that they are decorative and are bypassed by screen readers.</w:t>
            </w:r>
            <w:r w:rsidR="008E2F0B">
              <w:t xml:space="preserve"> </w:t>
            </w:r>
            <w:r w:rsidR="00F21F27">
              <w:t>(</w:t>
            </w:r>
            <w:hyperlink r:id="rId33" w:anchor=":~:text=Decorative%20visual%20objects&amp;text=People%20using%20screen%20readers%20hear,entry%20field%20becomes%20grayed%20out." w:history="1">
              <w:r w:rsidR="00F21F27" w:rsidRPr="00DF1606">
                <w:rPr>
                  <w:rStyle w:val="Hyperlink"/>
                </w:rPr>
                <w:t>Marking decorative images in Word</w:t>
              </w:r>
            </w:hyperlink>
            <w:r w:rsidR="00B00246">
              <w:t xml:space="preserve"> and </w:t>
            </w:r>
            <w:hyperlink r:id="rId34" w:history="1">
              <w:r w:rsidR="00EA525B" w:rsidRPr="00DF1606">
                <w:rPr>
                  <w:rStyle w:val="Hyperlink"/>
                </w:rPr>
                <w:t>decorative images in PDF</w:t>
              </w:r>
            </w:hyperlink>
            <w:r w:rsidR="00F21F27">
              <w:t>).</w:t>
            </w:r>
          </w:p>
        </w:tc>
      </w:tr>
      <w:tr w:rsidR="00EE3DF4" w14:paraId="61444C63" w14:textId="77777777" w:rsidTr="00DF1606">
        <w:tc>
          <w:tcPr>
            <w:tcW w:w="456" w:type="dxa"/>
          </w:tcPr>
          <w:p w14:paraId="3FB8A695" w14:textId="561B1623" w:rsidR="00EE3DF4" w:rsidRDefault="006B002E" w:rsidP="00EE3DF4"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6871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DF4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5CF242BC" w14:textId="603A9924" w:rsidR="00597734" w:rsidRDefault="006B002E" w:rsidP="00915C38">
            <w:r w:rsidRPr="006B002E">
              <w:t>Figure captions provide descriptive context for images. Good captions are concise, accurate, and convey the essential information needed to grasp the image's relevance (</w:t>
            </w:r>
            <w:proofErr w:type="spellStart"/>
            <w:r w:rsidRPr="006B002E">
              <w:t>e.g</w:t>
            </w:r>
            <w:proofErr w:type="spellEnd"/>
            <w:r w:rsidRPr="006B002E">
              <w:t>, Figure 1: Diagram of an Internal Combustion Engine). See (</w:t>
            </w:r>
            <w:hyperlink r:id="rId35" w:anchor=":~:text=Add%20captions,-Tip%3A%20If%20you&amp;text=On%20the%20References%20tab%2C%20in,box%2C%20and%20then%20click%20OK." w:history="1">
              <w:r w:rsidRPr="006B002E">
                <w:rPr>
                  <w:rStyle w:val="Hyperlink"/>
                </w:rPr>
                <w:t>Figure Captions in Word,</w:t>
              </w:r>
            </w:hyperlink>
            <w:r w:rsidRPr="006B002E">
              <w:t> </w:t>
            </w:r>
            <w:hyperlink r:id="rId36" w:history="1">
              <w:r w:rsidRPr="006B002E">
                <w:rPr>
                  <w:rStyle w:val="Hyperlink"/>
                </w:rPr>
                <w:t>Figure Captions in HTML</w:t>
              </w:r>
            </w:hyperlink>
            <w:r w:rsidRPr="006B002E">
              <w:t>).</w:t>
            </w:r>
            <w:r w:rsidR="00A26A3D">
              <w:t xml:space="preserve"> </w:t>
            </w:r>
          </w:p>
          <w:p w14:paraId="29DB687D" w14:textId="60594D2B" w:rsidR="009D11DA" w:rsidRDefault="00A26A3D" w:rsidP="00915C38">
            <w:r>
              <w:t>Note: Figure Caption and the image alt text should be distinct from one another and not merely a repetition of the same information.</w:t>
            </w:r>
          </w:p>
        </w:tc>
      </w:tr>
    </w:tbl>
    <w:p w14:paraId="30B83AAF" w14:textId="39AF7540" w:rsidR="00FD2CC7" w:rsidRPr="00FD2CC7" w:rsidRDefault="00FD2CC7" w:rsidP="00FB375E">
      <w:pPr>
        <w:pStyle w:val="Heading2"/>
      </w:pPr>
      <w:r w:rsidRPr="00FD2CC7">
        <w:t xml:space="preserve">5. Video and </w:t>
      </w:r>
      <w:r w:rsidRPr="00FB375E">
        <w:t>Audio</w:t>
      </w:r>
      <w:r w:rsidRPr="00FD2CC7">
        <w:t xml:space="preserve"> content in the course are accessible. (Perceivable)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079"/>
      </w:tblGrid>
      <w:tr w:rsidR="00FD2CC7" w14:paraId="344A0EDC" w14:textId="77777777" w:rsidTr="00DF1606">
        <w:tc>
          <w:tcPr>
            <w:tcW w:w="456" w:type="dxa"/>
          </w:tcPr>
          <w:p w14:paraId="3A05935A" w14:textId="550290A6" w:rsidR="00FD2CC7" w:rsidRDefault="006B002E" w:rsidP="008E6F1E">
            <w:pPr>
              <w:spacing w:before="100" w:beforeAutospacing="1" w:after="100" w:afterAutospacing="1"/>
              <w:contextualSpacing/>
              <w:rPr>
                <w:rFonts w:ascii="MS Gothic" w:eastAsia="MS Gothic" w:hAnsi="MS Gothic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6769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1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02F2B658" w14:textId="0725CE0C" w:rsidR="009D11DA" w:rsidRPr="00FD2CC7" w:rsidRDefault="006B002E" w:rsidP="00915C38">
            <w:hyperlink r:id="rId37" w:history="1">
              <w:r w:rsidR="00FD2CC7" w:rsidRPr="00DF1606">
                <w:rPr>
                  <w:rStyle w:val="Hyperlink"/>
                </w:rPr>
                <w:t>Video and audio content</w:t>
              </w:r>
            </w:hyperlink>
            <w:r w:rsidR="00FD2CC7" w:rsidRPr="00FE3FE1">
              <w:t xml:space="preserve"> includes alternative means of access for learners through the addition of captions or transcripts with equivalent information.</w:t>
            </w:r>
          </w:p>
        </w:tc>
      </w:tr>
    </w:tbl>
    <w:p w14:paraId="3D65365B" w14:textId="057FE085" w:rsidR="00B01576" w:rsidRPr="00B01576" w:rsidRDefault="00B01576" w:rsidP="00FB375E">
      <w:pPr>
        <w:pStyle w:val="Heading2"/>
      </w:pPr>
      <w:r>
        <w:t xml:space="preserve">6. </w:t>
      </w:r>
      <w:r w:rsidRPr="00B01576">
        <w:t>Multimedia in the course is easy to use. (Operable)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079"/>
      </w:tblGrid>
      <w:tr w:rsidR="00B01576" w14:paraId="7CC90445" w14:textId="77777777" w:rsidTr="00DF1606">
        <w:tc>
          <w:tcPr>
            <w:tcW w:w="456" w:type="dxa"/>
          </w:tcPr>
          <w:p w14:paraId="5F3265ED" w14:textId="0166C7BA" w:rsidR="00B01576" w:rsidRDefault="006B002E" w:rsidP="00FD2CC7">
            <w:pPr>
              <w:spacing w:before="100" w:beforeAutospacing="1" w:after="100" w:afterAutospacing="1"/>
              <w:rPr>
                <w:rFonts w:ascii="MS Gothic" w:eastAsia="MS Gothic" w:hAnsi="MS Gothic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91105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1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2B7D30E1" w14:textId="6B390FF3" w:rsidR="009D11DA" w:rsidRPr="000E2D2D" w:rsidRDefault="00B01576" w:rsidP="00915C38">
            <w:r w:rsidRPr="00FE3FE1">
              <w:t>Interactive elements integral to the content are cross-platform (PC, Mac) and cross-browser, or guidance is provided about the best browser to use.</w:t>
            </w:r>
          </w:p>
        </w:tc>
      </w:tr>
      <w:tr w:rsidR="00B01576" w14:paraId="0312EA89" w14:textId="77777777" w:rsidTr="00DF1606">
        <w:tc>
          <w:tcPr>
            <w:tcW w:w="456" w:type="dxa"/>
          </w:tcPr>
          <w:p w14:paraId="46B5D7C8" w14:textId="4D659757" w:rsidR="00B01576" w:rsidRDefault="006B002E" w:rsidP="00FD2CC7">
            <w:pPr>
              <w:spacing w:before="100" w:beforeAutospacing="1" w:after="100" w:afterAutospacing="1"/>
              <w:rPr>
                <w:rFonts w:ascii="MS Gothic" w:eastAsia="MS Gothic" w:hAnsi="MS Gothic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6944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1E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4923F24A" w14:textId="089F8835" w:rsidR="009D11DA" w:rsidRPr="00B01576" w:rsidRDefault="00B01576" w:rsidP="00915C38">
            <w:r w:rsidRPr="00FE3FE1">
              <w:t>Visual content that can be resized without loss of details and audio that can be clearly distinguished from background noise</w:t>
            </w:r>
            <w:r>
              <w:t>.</w:t>
            </w:r>
          </w:p>
        </w:tc>
      </w:tr>
      <w:tr w:rsidR="00B01576" w14:paraId="4ACD3AFE" w14:textId="77777777" w:rsidTr="00DF1606">
        <w:tc>
          <w:tcPr>
            <w:tcW w:w="456" w:type="dxa"/>
          </w:tcPr>
          <w:p w14:paraId="07BC4198" w14:textId="103518B6" w:rsidR="00B01576" w:rsidRDefault="006B002E" w:rsidP="00FD2CC7">
            <w:pPr>
              <w:spacing w:before="100" w:beforeAutospacing="1" w:after="100" w:afterAutospacing="1"/>
              <w:rPr>
                <w:rFonts w:ascii="MS Gothic" w:eastAsia="MS Gothic" w:hAnsi="MS Gothic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21070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603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5C2D240F" w14:textId="458B35E6" w:rsidR="009D11DA" w:rsidRPr="00B01576" w:rsidRDefault="00B01576" w:rsidP="00915C38">
            <w:r w:rsidRPr="00FE3FE1">
              <w:t>Audio or video players include controls such as pause, forward, rewind, resize, etc.</w:t>
            </w:r>
            <w:r w:rsidR="009B2CCF">
              <w:t xml:space="preserve"> and are operable by keyboard</w:t>
            </w:r>
            <w:r w:rsidR="00494F9C">
              <w:t>, not just by mouse.</w:t>
            </w:r>
          </w:p>
        </w:tc>
      </w:tr>
    </w:tbl>
    <w:p w14:paraId="01C0AA09" w14:textId="398229F0" w:rsidR="00994603" w:rsidRPr="00994603" w:rsidRDefault="00994603" w:rsidP="00DF1606">
      <w:pPr>
        <w:pStyle w:val="Heading2"/>
      </w:pPr>
      <w:bookmarkStart w:id="0" w:name="_Hlk164095209"/>
      <w:r w:rsidRPr="00994603">
        <w:t xml:space="preserve">7. </w:t>
      </w:r>
      <w:r w:rsidR="00A1431B">
        <w:rPr>
          <w:rStyle w:val="ui-provider"/>
        </w:rPr>
        <w:t>Technologies used in the course are accessible.</w:t>
      </w:r>
      <w:r w:rsidR="004F6A62">
        <w:t xml:space="preserve"> </w:t>
      </w:r>
      <w:r w:rsidRPr="00994603">
        <w:t>(Robust)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079"/>
      </w:tblGrid>
      <w:tr w:rsidR="00994603" w14:paraId="00B6528E" w14:textId="77777777" w:rsidTr="00DF1606">
        <w:tc>
          <w:tcPr>
            <w:tcW w:w="456" w:type="dxa"/>
          </w:tcPr>
          <w:bookmarkEnd w:id="0"/>
          <w:p w14:paraId="13A07F87" w14:textId="752D109B" w:rsidR="00994603" w:rsidRDefault="006B002E" w:rsidP="00B01576">
            <w:pPr>
              <w:spacing w:before="100" w:beforeAutospacing="1" w:after="100" w:afterAutospacing="1"/>
              <w:rPr>
                <w:rFonts w:eastAsia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4818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A62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2C410816" w14:textId="77777777" w:rsidR="00A1431B" w:rsidRDefault="00A1431B" w:rsidP="00A1431B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Technologies used in the course have been evaluated for accessibility.</w:t>
            </w:r>
          </w:p>
          <w:p w14:paraId="55E00F8E" w14:textId="1B5CED45" w:rsidR="00A1431B" w:rsidRDefault="00A1431B" w:rsidP="004D3D97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>
              <w:t xml:space="preserve">Course includes links to </w:t>
            </w:r>
            <w:r w:rsidR="004D3D97">
              <w:t xml:space="preserve">accessibility information for technology used in the course (e.g., Canvas, Moodle, Zoom, Kaltura </w:t>
            </w:r>
            <w:proofErr w:type="spellStart"/>
            <w:r w:rsidR="004D3D97">
              <w:t>Mediaspace</w:t>
            </w:r>
            <w:proofErr w:type="spellEnd"/>
            <w:r w:rsidR="004D3D97">
              <w:t>, etc.). H</w:t>
            </w:r>
            <w:r>
              <w:t>ere are links to accessibility information for some of the most common technologies used on our campus:</w:t>
            </w:r>
          </w:p>
          <w:p w14:paraId="7880E388" w14:textId="389F2DE3" w:rsidR="004D3D97" w:rsidRDefault="006B002E" w:rsidP="004D3D97">
            <w:pPr>
              <w:pStyle w:val="ListParagraph"/>
              <w:numPr>
                <w:ilvl w:val="0"/>
                <w:numId w:val="30"/>
              </w:numPr>
            </w:pPr>
            <w:hyperlink r:id="rId38" w:history="1">
              <w:r w:rsidR="004D3D97" w:rsidRPr="004D3D97">
                <w:rPr>
                  <w:rStyle w:val="Hyperlink"/>
                </w:rPr>
                <w:t>Canvas Accessibility</w:t>
              </w:r>
            </w:hyperlink>
          </w:p>
          <w:p w14:paraId="3CD6F4A2" w14:textId="140E704D" w:rsidR="00994603" w:rsidRPr="00994603" w:rsidRDefault="006B002E" w:rsidP="00A1431B">
            <w:pPr>
              <w:pStyle w:val="ListParagraph"/>
              <w:numPr>
                <w:ilvl w:val="0"/>
                <w:numId w:val="30"/>
              </w:numPr>
            </w:pPr>
            <w:hyperlink r:id="rId39" w:tgtFrame="_blank" w:history="1">
              <w:r w:rsidR="00994603" w:rsidRPr="00C53C72">
                <w:rPr>
                  <w:color w:val="0000FF"/>
                  <w:u w:val="single"/>
                </w:rPr>
                <w:t>Zo</w:t>
              </w:r>
              <w:r w:rsidR="004D3D97">
                <w:rPr>
                  <w:color w:val="0000FF"/>
                  <w:u w:val="single"/>
                </w:rPr>
                <w:t>om: Language and Accessibility Features</w:t>
              </w:r>
              <w:r w:rsidR="00994603" w:rsidRPr="00C53C72">
                <w:rPr>
                  <w:color w:val="0000FF"/>
                  <w:u w:val="single"/>
                </w:rPr>
                <w:t xml:space="preserve"> </w:t>
              </w:r>
            </w:hyperlink>
          </w:p>
          <w:p w14:paraId="0BF74D97" w14:textId="0FA5B025" w:rsidR="009D11DA" w:rsidRPr="004D3D97" w:rsidRDefault="006B002E" w:rsidP="00A1431B">
            <w:pPr>
              <w:pStyle w:val="ListParagraph"/>
              <w:numPr>
                <w:ilvl w:val="0"/>
                <w:numId w:val="30"/>
              </w:numPr>
            </w:pPr>
            <w:hyperlink r:id="rId40" w:tgtFrame="_blank" w:history="1">
              <w:r w:rsidR="00994603" w:rsidRPr="00C53C72">
                <w:rPr>
                  <w:color w:val="0000FF"/>
                  <w:u w:val="single"/>
                </w:rPr>
                <w:t xml:space="preserve">Kaltura </w:t>
              </w:r>
              <w:proofErr w:type="spellStart"/>
              <w:r w:rsidR="00994603" w:rsidRPr="00C53C72">
                <w:rPr>
                  <w:color w:val="0000FF"/>
                  <w:u w:val="single"/>
                </w:rPr>
                <w:t>Mediaspac</w:t>
              </w:r>
              <w:r w:rsidR="004D3D97">
                <w:rPr>
                  <w:color w:val="0000FF"/>
                  <w:u w:val="single"/>
                </w:rPr>
                <w:t>e</w:t>
              </w:r>
              <w:proofErr w:type="spellEnd"/>
              <w:r w:rsidR="004D3D97">
                <w:rPr>
                  <w:color w:val="0000FF"/>
                  <w:u w:val="single"/>
                </w:rPr>
                <w:t xml:space="preserve"> Accessibility Information</w:t>
              </w:r>
              <w:r w:rsidR="00994603" w:rsidRPr="00C53C72">
                <w:rPr>
                  <w:color w:val="0000FF"/>
                  <w:u w:val="single"/>
                </w:rPr>
                <w:t xml:space="preserve"> </w:t>
              </w:r>
            </w:hyperlink>
          </w:p>
          <w:p w14:paraId="5312314F" w14:textId="5D9799F9" w:rsidR="003F30D9" w:rsidRPr="004D3D97" w:rsidRDefault="006B002E" w:rsidP="00A1431B">
            <w:pPr>
              <w:pStyle w:val="ListParagraph"/>
              <w:numPr>
                <w:ilvl w:val="0"/>
                <w:numId w:val="30"/>
              </w:numPr>
              <w:spacing w:after="0"/>
            </w:pPr>
            <w:hyperlink r:id="rId41" w:history="1">
              <w:r w:rsidR="00994603" w:rsidRPr="004D3D97">
                <w:rPr>
                  <w:rStyle w:val="Hyperlink"/>
                </w:rPr>
                <w:t>Turnitin Accessibilit</w:t>
              </w:r>
              <w:r w:rsidR="004D3D97" w:rsidRPr="004D3D97">
                <w:rPr>
                  <w:rStyle w:val="Hyperlink"/>
                </w:rPr>
                <w:t>y Guide</w:t>
              </w:r>
            </w:hyperlink>
          </w:p>
          <w:p w14:paraId="0F490E4D" w14:textId="029A4801" w:rsidR="003F30D9" w:rsidRPr="00994603" w:rsidRDefault="003F30D9" w:rsidP="009659B1">
            <w:pPr>
              <w:spacing w:after="0"/>
            </w:pPr>
          </w:p>
        </w:tc>
      </w:tr>
    </w:tbl>
    <w:p w14:paraId="092CAE73" w14:textId="670E0689" w:rsidR="00994603" w:rsidRPr="00994603" w:rsidRDefault="00994603" w:rsidP="00FB375E">
      <w:pPr>
        <w:pStyle w:val="Heading2"/>
      </w:pPr>
      <w:r w:rsidRPr="00994603">
        <w:lastRenderedPageBreak/>
        <w:t xml:space="preserve">8. Accommodation </w:t>
      </w:r>
      <w:r w:rsidR="003D4006">
        <w:t xml:space="preserve">and Inclusion </w:t>
      </w:r>
      <w:r w:rsidR="007E12D6">
        <w:t>statements</w:t>
      </w:r>
      <w:r w:rsidRPr="00994603">
        <w:t xml:space="preserve"> are provided</w:t>
      </w:r>
      <w:r w:rsidR="007E12D6">
        <w:t>.</w:t>
      </w:r>
      <w:r w:rsidRPr="00994603">
        <w:t xml:space="preserve"> (Robust)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079"/>
      </w:tblGrid>
      <w:tr w:rsidR="00994603" w14:paraId="1130A5BA" w14:textId="77777777" w:rsidTr="00DF1606">
        <w:tc>
          <w:tcPr>
            <w:tcW w:w="456" w:type="dxa"/>
          </w:tcPr>
          <w:p w14:paraId="1F878C14" w14:textId="32CC90E8" w:rsidR="00994603" w:rsidRDefault="006B002E" w:rsidP="00994603">
            <w:pPr>
              <w:spacing w:before="100" w:beforeAutospacing="1" w:after="100" w:afterAutospacing="1"/>
              <w:rPr>
                <w:rFonts w:eastAsia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8817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603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2E15B0E9" w14:textId="5E66B3C8" w:rsidR="001441DE" w:rsidRPr="001441DE" w:rsidRDefault="006B002E" w:rsidP="00303591">
            <w:pPr>
              <w:rPr>
                <w:rStyle w:val="Hyperlink"/>
              </w:rPr>
            </w:pPr>
            <w:hyperlink r:id="rId42" w:history="1">
              <w:r w:rsidR="001441DE" w:rsidRPr="001441DE">
                <w:rPr>
                  <w:rStyle w:val="Hyperlink"/>
                </w:rPr>
                <w:t>DRES Examples of Syllabus Accommodation Statements</w:t>
              </w:r>
            </w:hyperlink>
            <w:r w:rsidR="001441DE" w:rsidRPr="001441DE">
              <w:t xml:space="preserve"> </w:t>
            </w:r>
          </w:p>
        </w:tc>
      </w:tr>
      <w:tr w:rsidR="00994603" w14:paraId="419BEA14" w14:textId="77777777" w:rsidTr="00DF1606">
        <w:tc>
          <w:tcPr>
            <w:tcW w:w="456" w:type="dxa"/>
          </w:tcPr>
          <w:p w14:paraId="12528433" w14:textId="2DD214CD" w:rsidR="00994603" w:rsidRDefault="006B002E" w:rsidP="00994603">
            <w:pPr>
              <w:spacing w:before="100" w:beforeAutospacing="1" w:after="100" w:afterAutospacing="1"/>
              <w:rPr>
                <w:rFonts w:eastAsia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FF"/>
                  <w:kern w:val="0"/>
                  <w:szCs w:val="24"/>
                  <w:u w:val="single"/>
                  <w14:ligatures w14:val="none"/>
                </w:rPr>
                <w:id w:val="-6418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603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02A651C7" w14:textId="5CF1AD13" w:rsidR="009D11DA" w:rsidRPr="000E2D2D" w:rsidRDefault="00A526A0" w:rsidP="00C53C72">
            <w:r>
              <w:t xml:space="preserve">Faculty have the discretion to include </w:t>
            </w:r>
            <w:r w:rsidR="001E36CB">
              <w:t xml:space="preserve">a syllabus Statement of Inclusion </w:t>
            </w:r>
            <w:r>
              <w:t xml:space="preserve">they feel is relevant to their pedagogy. The current </w:t>
            </w:r>
            <w:hyperlink r:id="rId43" w:history="1">
              <w:r w:rsidRPr="00DF1606">
                <w:rPr>
                  <w:rStyle w:val="Hyperlink"/>
                </w:rPr>
                <w:t xml:space="preserve">Faculty Senate </w:t>
              </w:r>
              <w:r w:rsidR="00DA0F93" w:rsidRPr="00DF1606">
                <w:rPr>
                  <w:rStyle w:val="Hyperlink"/>
                </w:rPr>
                <w:t>Resolution</w:t>
              </w:r>
              <w:r w:rsidRPr="00DF1606">
                <w:rPr>
                  <w:rStyle w:val="Hyperlink"/>
                </w:rPr>
                <w:t xml:space="preserve"> on Diversity Values </w:t>
              </w:r>
              <w:r w:rsidR="00DA0F93" w:rsidRPr="00DF1606">
                <w:rPr>
                  <w:rStyle w:val="Hyperlink"/>
                </w:rPr>
                <w:t>Statement</w:t>
              </w:r>
            </w:hyperlink>
            <w:r w:rsidR="00DA0F93">
              <w:t xml:space="preserve"> is a good starting point for that language.</w:t>
            </w:r>
          </w:p>
        </w:tc>
      </w:tr>
      <w:tr w:rsidR="00AE4055" w14:paraId="126D4DC5" w14:textId="77777777" w:rsidTr="00DF1606">
        <w:tc>
          <w:tcPr>
            <w:tcW w:w="456" w:type="dxa"/>
          </w:tcPr>
          <w:p w14:paraId="31499E67" w14:textId="6BBC7CB9" w:rsidR="00AE4055" w:rsidRDefault="006B002E" w:rsidP="00994603">
            <w:pPr>
              <w:spacing w:before="100" w:beforeAutospacing="1" w:after="100" w:afterAutospacing="1"/>
              <w:rPr>
                <w:rFonts w:ascii="MS Gothic" w:eastAsia="MS Gothic" w:hAnsi="MS Gothic" w:cs="Times New Roman"/>
                <w:kern w:val="0"/>
                <w:szCs w:val="24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FF"/>
                  <w:kern w:val="0"/>
                  <w:szCs w:val="24"/>
                  <w:u w:val="single"/>
                  <w14:ligatures w14:val="none"/>
                </w:rPr>
                <w:id w:val="-10479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055">
                  <w:rPr>
                    <w:rFonts w:ascii="MS Gothic" w:eastAsia="MS Gothic" w:hAnsi="MS Gothic" w:cs="Times New Roman" w:hint="eastAsia"/>
                    <w:kern w:val="0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079" w:type="dxa"/>
          </w:tcPr>
          <w:p w14:paraId="704E99C0" w14:textId="3C29C2C3" w:rsidR="00AE4055" w:rsidRDefault="00AE4055" w:rsidP="00C53C72">
            <w:r>
              <w:t xml:space="preserve">Syllabus or technical support page in the course provides a link to Canvas guidance on how students can edit their </w:t>
            </w:r>
            <w:hyperlink r:id="rId44" w:history="1">
              <w:r w:rsidRPr="00AE4055">
                <w:rPr>
                  <w:rStyle w:val="Hyperlink"/>
                </w:rPr>
                <w:t>Feature Options for user-specific settings</w:t>
              </w:r>
            </w:hyperlink>
            <w:r>
              <w:t xml:space="preserve"> (such as high contrast mode, </w:t>
            </w:r>
            <w:proofErr w:type="spellStart"/>
            <w:r>
              <w:t>autoshow</w:t>
            </w:r>
            <w:proofErr w:type="spellEnd"/>
            <w:r>
              <w:t xml:space="preserve"> closed captions, link underlining, disabling keyboard shortcuts that may interfere with other keyboard commands for some assistive technology, etc.).</w:t>
            </w:r>
          </w:p>
        </w:tc>
      </w:tr>
    </w:tbl>
    <w:p w14:paraId="700D5C40" w14:textId="55D4619A" w:rsidR="00505E1D" w:rsidRPr="00730ACE" w:rsidRDefault="00505E1D" w:rsidP="00DF160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sectPr w:rsidR="00505E1D" w:rsidRPr="00730ACE" w:rsidSect="007D55EE">
      <w:footerReference w:type="default" r:id="rId4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1B78" w14:textId="77777777" w:rsidR="000B5349" w:rsidRDefault="000B5349" w:rsidP="00280B0C">
      <w:pPr>
        <w:spacing w:after="0"/>
      </w:pPr>
      <w:r>
        <w:separator/>
      </w:r>
    </w:p>
  </w:endnote>
  <w:endnote w:type="continuationSeparator" w:id="0">
    <w:p w14:paraId="124835B6" w14:textId="77777777" w:rsidR="000B5349" w:rsidRDefault="000B5349" w:rsidP="00280B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C71C" w14:textId="68AED38F" w:rsidR="00D95F71" w:rsidRDefault="00D95F71" w:rsidP="00D95F71">
    <w:pPr>
      <w:pStyle w:val="Footer"/>
      <w:jc w:val="right"/>
    </w:pPr>
    <w:r>
      <w:t>0</w:t>
    </w:r>
    <w:r w:rsidR="00A649BD">
      <w:t>8</w:t>
    </w:r>
    <w:r w:rsidR="000C736B">
      <w:t>/</w:t>
    </w:r>
    <w:r w:rsidR="007D17B2">
      <w:t>1</w:t>
    </w:r>
    <w:r w:rsidR="00A649BD">
      <w:t>2</w:t>
    </w:r>
    <w:r>
      <w:t>/2024</w:t>
    </w:r>
  </w:p>
  <w:p w14:paraId="1681317C" w14:textId="268C9BFC" w:rsidR="00D95F71" w:rsidRDefault="00D95F71" w:rsidP="00D95F71">
    <w:pPr>
      <w:pStyle w:val="Footer"/>
      <w:jc w:val="right"/>
    </w:pPr>
    <w:r>
      <w:t>CITL UDL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250F" w14:textId="77777777" w:rsidR="000B5349" w:rsidRDefault="000B5349" w:rsidP="00280B0C">
      <w:pPr>
        <w:spacing w:after="0"/>
      </w:pPr>
      <w:r>
        <w:separator/>
      </w:r>
    </w:p>
  </w:footnote>
  <w:footnote w:type="continuationSeparator" w:id="0">
    <w:p w14:paraId="6426A403" w14:textId="77777777" w:rsidR="000B5349" w:rsidRDefault="000B5349" w:rsidP="00280B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A83"/>
    <w:multiLevelType w:val="multilevel"/>
    <w:tmpl w:val="A816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159B"/>
    <w:multiLevelType w:val="multilevel"/>
    <w:tmpl w:val="338E1DAE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2037F"/>
    <w:multiLevelType w:val="multilevel"/>
    <w:tmpl w:val="5A38A7A8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A7811"/>
    <w:multiLevelType w:val="hybridMultilevel"/>
    <w:tmpl w:val="CC48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06A2"/>
    <w:multiLevelType w:val="multilevel"/>
    <w:tmpl w:val="AAA4D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E13CB"/>
    <w:multiLevelType w:val="multilevel"/>
    <w:tmpl w:val="EB6C1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516C2"/>
    <w:multiLevelType w:val="multilevel"/>
    <w:tmpl w:val="C65A0638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65796"/>
    <w:multiLevelType w:val="multilevel"/>
    <w:tmpl w:val="D574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45CBD"/>
    <w:multiLevelType w:val="multilevel"/>
    <w:tmpl w:val="3E5E0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D1F5D"/>
    <w:multiLevelType w:val="multilevel"/>
    <w:tmpl w:val="D46C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8175A"/>
    <w:multiLevelType w:val="multilevel"/>
    <w:tmpl w:val="320447C2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F71EE"/>
    <w:multiLevelType w:val="multilevel"/>
    <w:tmpl w:val="7A047AA4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81151"/>
    <w:multiLevelType w:val="multilevel"/>
    <w:tmpl w:val="9F400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10C5C"/>
    <w:multiLevelType w:val="multilevel"/>
    <w:tmpl w:val="CB1C66C8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58"/>
    <w:multiLevelType w:val="multilevel"/>
    <w:tmpl w:val="F6C44FD2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35F5F"/>
    <w:multiLevelType w:val="multilevel"/>
    <w:tmpl w:val="931656F4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946A8"/>
    <w:multiLevelType w:val="multilevel"/>
    <w:tmpl w:val="DAFA5244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35BF2"/>
    <w:multiLevelType w:val="multilevel"/>
    <w:tmpl w:val="090A2BB2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313A8"/>
    <w:multiLevelType w:val="multilevel"/>
    <w:tmpl w:val="2904DD3E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3536C"/>
    <w:multiLevelType w:val="multilevel"/>
    <w:tmpl w:val="F4A05382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A02AD"/>
    <w:multiLevelType w:val="multilevel"/>
    <w:tmpl w:val="2488CDB0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135A0"/>
    <w:multiLevelType w:val="multilevel"/>
    <w:tmpl w:val="6A548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976B4"/>
    <w:multiLevelType w:val="multilevel"/>
    <w:tmpl w:val="CF628BC2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909DC"/>
    <w:multiLevelType w:val="multilevel"/>
    <w:tmpl w:val="C12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AF14FC"/>
    <w:multiLevelType w:val="multilevel"/>
    <w:tmpl w:val="F68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CD0EC3"/>
    <w:multiLevelType w:val="multilevel"/>
    <w:tmpl w:val="F68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152806"/>
    <w:multiLevelType w:val="multilevel"/>
    <w:tmpl w:val="4F52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92DFB"/>
    <w:multiLevelType w:val="multilevel"/>
    <w:tmpl w:val="41B67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D081B"/>
    <w:multiLevelType w:val="multilevel"/>
    <w:tmpl w:val="4AF2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C1884"/>
    <w:multiLevelType w:val="multilevel"/>
    <w:tmpl w:val="699E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23F0C"/>
    <w:multiLevelType w:val="hybridMultilevel"/>
    <w:tmpl w:val="FE0A6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9056D0"/>
    <w:multiLevelType w:val="hybridMultilevel"/>
    <w:tmpl w:val="736A3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306565">
    <w:abstractNumId w:val="28"/>
  </w:num>
  <w:num w:numId="2" w16cid:durableId="1285884931">
    <w:abstractNumId w:val="25"/>
  </w:num>
  <w:num w:numId="3" w16cid:durableId="1289897959">
    <w:abstractNumId w:val="29"/>
  </w:num>
  <w:num w:numId="4" w16cid:durableId="296642032">
    <w:abstractNumId w:val="9"/>
  </w:num>
  <w:num w:numId="5" w16cid:durableId="1386832442">
    <w:abstractNumId w:val="26"/>
  </w:num>
  <w:num w:numId="6" w16cid:durableId="1557087892">
    <w:abstractNumId w:val="10"/>
  </w:num>
  <w:num w:numId="7" w16cid:durableId="62724776">
    <w:abstractNumId w:val="21"/>
  </w:num>
  <w:num w:numId="8" w16cid:durableId="567345848">
    <w:abstractNumId w:val="23"/>
  </w:num>
  <w:num w:numId="9" w16cid:durableId="1144079724">
    <w:abstractNumId w:val="1"/>
  </w:num>
  <w:num w:numId="10" w16cid:durableId="1722292364">
    <w:abstractNumId w:val="24"/>
  </w:num>
  <w:num w:numId="11" w16cid:durableId="1713533852">
    <w:abstractNumId w:val="13"/>
  </w:num>
  <w:num w:numId="12" w16cid:durableId="307365369">
    <w:abstractNumId w:val="15"/>
  </w:num>
  <w:num w:numId="13" w16cid:durableId="1264990927">
    <w:abstractNumId w:val="6"/>
  </w:num>
  <w:num w:numId="14" w16cid:durableId="767507943">
    <w:abstractNumId w:val="17"/>
  </w:num>
  <w:num w:numId="15" w16cid:durableId="228616350">
    <w:abstractNumId w:val="12"/>
  </w:num>
  <w:num w:numId="16" w16cid:durableId="461926396">
    <w:abstractNumId w:val="4"/>
  </w:num>
  <w:num w:numId="17" w16cid:durableId="1134831590">
    <w:abstractNumId w:val="0"/>
  </w:num>
  <w:num w:numId="18" w16cid:durableId="461268639">
    <w:abstractNumId w:val="8"/>
  </w:num>
  <w:num w:numId="19" w16cid:durableId="2073768578">
    <w:abstractNumId w:val="5"/>
  </w:num>
  <w:num w:numId="20" w16cid:durableId="541328467">
    <w:abstractNumId w:val="27"/>
  </w:num>
  <w:num w:numId="21" w16cid:durableId="1654261663">
    <w:abstractNumId w:val="20"/>
  </w:num>
  <w:num w:numId="22" w16cid:durableId="1650941090">
    <w:abstractNumId w:val="14"/>
  </w:num>
  <w:num w:numId="23" w16cid:durableId="1168835550">
    <w:abstractNumId w:val="18"/>
  </w:num>
  <w:num w:numId="24" w16cid:durableId="1905873624">
    <w:abstractNumId w:val="16"/>
  </w:num>
  <w:num w:numId="25" w16cid:durableId="1979335365">
    <w:abstractNumId w:val="11"/>
  </w:num>
  <w:num w:numId="26" w16cid:durableId="401486156">
    <w:abstractNumId w:val="22"/>
  </w:num>
  <w:num w:numId="27" w16cid:durableId="1267809891">
    <w:abstractNumId w:val="2"/>
  </w:num>
  <w:num w:numId="28" w16cid:durableId="580220822">
    <w:abstractNumId w:val="19"/>
  </w:num>
  <w:num w:numId="29" w16cid:durableId="1513760877">
    <w:abstractNumId w:val="3"/>
  </w:num>
  <w:num w:numId="30" w16cid:durableId="1408726043">
    <w:abstractNumId w:val="31"/>
  </w:num>
  <w:num w:numId="31" w16cid:durableId="1605304834">
    <w:abstractNumId w:val="7"/>
  </w:num>
  <w:num w:numId="32" w16cid:durableId="17694264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E1"/>
    <w:rsid w:val="00014BBF"/>
    <w:rsid w:val="00052398"/>
    <w:rsid w:val="000B0F50"/>
    <w:rsid w:val="000B5349"/>
    <w:rsid w:val="000C5C0E"/>
    <w:rsid w:val="000C736B"/>
    <w:rsid w:val="000C7E77"/>
    <w:rsid w:val="000E2D2D"/>
    <w:rsid w:val="000E4F12"/>
    <w:rsid w:val="001441DE"/>
    <w:rsid w:val="00150B66"/>
    <w:rsid w:val="001E36CB"/>
    <w:rsid w:val="00226047"/>
    <w:rsid w:val="002675DF"/>
    <w:rsid w:val="00280B0C"/>
    <w:rsid w:val="002C5781"/>
    <w:rsid w:val="002C6496"/>
    <w:rsid w:val="002D1180"/>
    <w:rsid w:val="00303591"/>
    <w:rsid w:val="00320803"/>
    <w:rsid w:val="00352E78"/>
    <w:rsid w:val="003650F7"/>
    <w:rsid w:val="003D4006"/>
    <w:rsid w:val="003E24CB"/>
    <w:rsid w:val="003E5F89"/>
    <w:rsid w:val="003F30D9"/>
    <w:rsid w:val="00422801"/>
    <w:rsid w:val="00430DE2"/>
    <w:rsid w:val="00452D6F"/>
    <w:rsid w:val="004676E5"/>
    <w:rsid w:val="004763CE"/>
    <w:rsid w:val="00481495"/>
    <w:rsid w:val="00482801"/>
    <w:rsid w:val="00494F9C"/>
    <w:rsid w:val="004D3D97"/>
    <w:rsid w:val="004F6A62"/>
    <w:rsid w:val="00505E1D"/>
    <w:rsid w:val="00512EB1"/>
    <w:rsid w:val="00532258"/>
    <w:rsid w:val="0053748C"/>
    <w:rsid w:val="0053787F"/>
    <w:rsid w:val="00563725"/>
    <w:rsid w:val="00573150"/>
    <w:rsid w:val="00576418"/>
    <w:rsid w:val="00597734"/>
    <w:rsid w:val="005C2B80"/>
    <w:rsid w:val="005C6115"/>
    <w:rsid w:val="005D09EC"/>
    <w:rsid w:val="005E036A"/>
    <w:rsid w:val="005E3531"/>
    <w:rsid w:val="00622659"/>
    <w:rsid w:val="006544AD"/>
    <w:rsid w:val="00682B71"/>
    <w:rsid w:val="006B002E"/>
    <w:rsid w:val="006C6F18"/>
    <w:rsid w:val="00703308"/>
    <w:rsid w:val="00730ACE"/>
    <w:rsid w:val="00763A42"/>
    <w:rsid w:val="00770A34"/>
    <w:rsid w:val="0077123B"/>
    <w:rsid w:val="007B23F1"/>
    <w:rsid w:val="007C6F3C"/>
    <w:rsid w:val="007D0893"/>
    <w:rsid w:val="007D17B2"/>
    <w:rsid w:val="007D55EE"/>
    <w:rsid w:val="007E10CB"/>
    <w:rsid w:val="007E12D6"/>
    <w:rsid w:val="007F0CDA"/>
    <w:rsid w:val="007F47DB"/>
    <w:rsid w:val="008115BC"/>
    <w:rsid w:val="008D563F"/>
    <w:rsid w:val="008E2F0B"/>
    <w:rsid w:val="008E3951"/>
    <w:rsid w:val="008E6F1E"/>
    <w:rsid w:val="008F523C"/>
    <w:rsid w:val="0090285A"/>
    <w:rsid w:val="009028C6"/>
    <w:rsid w:val="00907E2F"/>
    <w:rsid w:val="00915C38"/>
    <w:rsid w:val="00925766"/>
    <w:rsid w:val="009354F2"/>
    <w:rsid w:val="009659B1"/>
    <w:rsid w:val="0098230F"/>
    <w:rsid w:val="00987456"/>
    <w:rsid w:val="00987B94"/>
    <w:rsid w:val="00994603"/>
    <w:rsid w:val="009B08CE"/>
    <w:rsid w:val="009B0983"/>
    <w:rsid w:val="009B2CCF"/>
    <w:rsid w:val="009C6B5C"/>
    <w:rsid w:val="009D11DA"/>
    <w:rsid w:val="009E1B53"/>
    <w:rsid w:val="009E38B8"/>
    <w:rsid w:val="00A05788"/>
    <w:rsid w:val="00A12728"/>
    <w:rsid w:val="00A1431B"/>
    <w:rsid w:val="00A26A3D"/>
    <w:rsid w:val="00A405A9"/>
    <w:rsid w:val="00A526A0"/>
    <w:rsid w:val="00A63575"/>
    <w:rsid w:val="00A649BD"/>
    <w:rsid w:val="00A76E10"/>
    <w:rsid w:val="00A90F22"/>
    <w:rsid w:val="00AB247D"/>
    <w:rsid w:val="00AC5988"/>
    <w:rsid w:val="00AE4055"/>
    <w:rsid w:val="00AE5BBF"/>
    <w:rsid w:val="00AF6237"/>
    <w:rsid w:val="00B00246"/>
    <w:rsid w:val="00B01576"/>
    <w:rsid w:val="00B47131"/>
    <w:rsid w:val="00B64961"/>
    <w:rsid w:val="00B801BD"/>
    <w:rsid w:val="00B943CD"/>
    <w:rsid w:val="00B94F20"/>
    <w:rsid w:val="00BA4D57"/>
    <w:rsid w:val="00BB189A"/>
    <w:rsid w:val="00BC6A4D"/>
    <w:rsid w:val="00C05029"/>
    <w:rsid w:val="00C23875"/>
    <w:rsid w:val="00C53C72"/>
    <w:rsid w:val="00C635F8"/>
    <w:rsid w:val="00C9652A"/>
    <w:rsid w:val="00CA3464"/>
    <w:rsid w:val="00CB471B"/>
    <w:rsid w:val="00CB7F0C"/>
    <w:rsid w:val="00CD6628"/>
    <w:rsid w:val="00CE7A92"/>
    <w:rsid w:val="00D2442F"/>
    <w:rsid w:val="00D715F1"/>
    <w:rsid w:val="00D95F71"/>
    <w:rsid w:val="00DA0F16"/>
    <w:rsid w:val="00DA0F93"/>
    <w:rsid w:val="00DC44B7"/>
    <w:rsid w:val="00DD19B0"/>
    <w:rsid w:val="00DF1606"/>
    <w:rsid w:val="00E2402C"/>
    <w:rsid w:val="00E841B0"/>
    <w:rsid w:val="00E973C4"/>
    <w:rsid w:val="00EA525B"/>
    <w:rsid w:val="00EC00A9"/>
    <w:rsid w:val="00EE3DF4"/>
    <w:rsid w:val="00EF3A17"/>
    <w:rsid w:val="00F1054D"/>
    <w:rsid w:val="00F1117D"/>
    <w:rsid w:val="00F21F27"/>
    <w:rsid w:val="00F35A36"/>
    <w:rsid w:val="00F902BC"/>
    <w:rsid w:val="00F92F4F"/>
    <w:rsid w:val="00F96F16"/>
    <w:rsid w:val="00FB375E"/>
    <w:rsid w:val="00FC4921"/>
    <w:rsid w:val="00FD2CC7"/>
    <w:rsid w:val="00FE3FE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0E4C"/>
  <w15:chartTrackingRefBased/>
  <w15:docId w15:val="{619066EF-8272-43F0-AFBC-A14F9D8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D9"/>
    <w:pPr>
      <w:spacing w:after="240" w:line="240" w:lineRule="auto"/>
    </w:pPr>
    <w:rPr>
      <w:rFonts w:ascii="Arial" w:hAnsi="Arial" w:cs="Times New Roman (Body CS)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258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02C"/>
    <w:pPr>
      <w:keepNext/>
      <w:keepLines/>
      <w:spacing w:before="3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258"/>
    <w:rPr>
      <w:rFonts w:ascii="Arial" w:eastAsiaTheme="majorEastAsia" w:hAnsi="Arial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402C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F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3F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E3F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E3FE1"/>
    <w:rPr>
      <w:color w:val="0000FF"/>
      <w:u w:val="single"/>
    </w:rPr>
  </w:style>
  <w:style w:type="character" w:customStyle="1" w:styleId="externallinkicon">
    <w:name w:val="external_link_icon"/>
    <w:basedOn w:val="DefaultParagraphFont"/>
    <w:rsid w:val="00FE3FE1"/>
  </w:style>
  <w:style w:type="character" w:customStyle="1" w:styleId="screenreader-only">
    <w:name w:val="screenreader-only"/>
    <w:basedOn w:val="DefaultParagraphFont"/>
    <w:rsid w:val="00FE3FE1"/>
  </w:style>
  <w:style w:type="table" w:styleId="TableGrid">
    <w:name w:val="Table Grid"/>
    <w:basedOn w:val="TableNormal"/>
    <w:uiPriority w:val="39"/>
    <w:rsid w:val="0047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63CE"/>
    <w:pPr>
      <w:spacing w:after="200"/>
    </w:pPr>
    <w:rPr>
      <w:i/>
      <w:iCs/>
      <w:color w:val="0E2841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AA4"/>
    <w:rPr>
      <w:color w:val="77206D" w:themeColor="accent5" w:themeShade="BF"/>
      <w:u w:val="single"/>
    </w:rPr>
  </w:style>
  <w:style w:type="character" w:customStyle="1" w:styleId="apple-converted-space">
    <w:name w:val="apple-converted-space"/>
    <w:basedOn w:val="DefaultParagraphFont"/>
    <w:rsid w:val="00A526A0"/>
  </w:style>
  <w:style w:type="paragraph" w:styleId="Header">
    <w:name w:val="header"/>
    <w:basedOn w:val="Normal"/>
    <w:link w:val="HeaderChar"/>
    <w:uiPriority w:val="99"/>
    <w:unhideWhenUsed/>
    <w:rsid w:val="00280B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0B0C"/>
    <w:rPr>
      <w:rFonts w:ascii="Arial" w:hAnsi="Arial" w:cs="Times New Roman (Body CS)"/>
      <w:sz w:val="24"/>
    </w:rPr>
  </w:style>
  <w:style w:type="paragraph" w:styleId="Footer">
    <w:name w:val="footer"/>
    <w:basedOn w:val="Normal"/>
    <w:link w:val="FooterChar"/>
    <w:uiPriority w:val="99"/>
    <w:unhideWhenUsed/>
    <w:rsid w:val="00280B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0B0C"/>
    <w:rPr>
      <w:rFonts w:ascii="Arial" w:hAnsi="Arial" w:cs="Times New Roman (Body CS)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6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F3C"/>
    <w:rPr>
      <w:rFonts w:ascii="Arial" w:hAnsi="Arial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F3C"/>
    <w:rPr>
      <w:rFonts w:ascii="Arial" w:hAnsi="Arial" w:cs="Times New Roman (Body CS)"/>
      <w:b/>
      <w:bCs/>
      <w:sz w:val="20"/>
      <w:szCs w:val="20"/>
    </w:rPr>
  </w:style>
  <w:style w:type="paragraph" w:styleId="NoSpacing">
    <w:name w:val="No Spacing"/>
    <w:uiPriority w:val="1"/>
    <w:qFormat/>
    <w:rsid w:val="004F6A62"/>
    <w:pPr>
      <w:spacing w:after="0" w:line="240" w:lineRule="auto"/>
    </w:pPr>
    <w:rPr>
      <w:rFonts w:ascii="Arial" w:hAnsi="Arial" w:cs="Times New Roman (Body CS)"/>
      <w:sz w:val="24"/>
    </w:rPr>
  </w:style>
  <w:style w:type="character" w:customStyle="1" w:styleId="ui-provider">
    <w:name w:val="ui-provider"/>
    <w:basedOn w:val="DefaultParagraphFont"/>
    <w:rsid w:val="00A1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aim.org/techniques/semanticstructure/" TargetMode="External"/><Relationship Id="rId18" Type="http://schemas.openxmlformats.org/officeDocument/2006/relationships/hyperlink" Target="https://webaim.org/resources/contrastchecker/" TargetMode="External"/><Relationship Id="rId26" Type="http://schemas.openxmlformats.org/officeDocument/2006/relationships/hyperlink" Target="https://webaim.org/techniques/tables/data" TargetMode="External"/><Relationship Id="rId39" Type="http://schemas.openxmlformats.org/officeDocument/2006/relationships/hyperlink" Target="https://support.zoom.com/hc/en/category?id=kb_category&amp;kb_category=f3a2be128720391089a37408dabb3588" TargetMode="External"/><Relationship Id="rId21" Type="http://schemas.openxmlformats.org/officeDocument/2006/relationships/hyperlink" Target="https://webaim.org/articles/contrast/" TargetMode="External"/><Relationship Id="rId34" Type="http://schemas.openxmlformats.org/officeDocument/2006/relationships/hyperlink" Target="https://www.w3.org/TR/WCAG20-TECHS/PDF4.html" TargetMode="External"/><Relationship Id="rId42" Type="http://schemas.openxmlformats.org/officeDocument/2006/relationships/hyperlink" Target="https://dres.illinois.edu/faculty-staff-resources/instructor-information/3888-2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ebaim.org/techniques/textlayout/" TargetMode="External"/><Relationship Id="rId29" Type="http://schemas.openxmlformats.org/officeDocument/2006/relationships/hyperlink" Target="https://webaim.org/techniques/tables/da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en-us/office/insert-a-table-of-contents-882e8564-0edb-435e-84b5-1d8552ccf0c0" TargetMode="External"/><Relationship Id="rId24" Type="http://schemas.openxmlformats.org/officeDocument/2006/relationships/hyperlink" Target="https://webaim.org/articles/contrast/" TargetMode="External"/><Relationship Id="rId32" Type="http://schemas.openxmlformats.org/officeDocument/2006/relationships/hyperlink" Target="https://webaim.org/techniques/alttext/" TargetMode="External"/><Relationship Id="rId37" Type="http://schemas.openxmlformats.org/officeDocument/2006/relationships/hyperlink" Target="https://webaim.org/techniques/captions/" TargetMode="External"/><Relationship Id="rId40" Type="http://schemas.openxmlformats.org/officeDocument/2006/relationships/hyperlink" Target="https://knowledge.kaltura.com/help/accessibility-in-kaltura-products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ebaim.org/techniques/tables/data" TargetMode="External"/><Relationship Id="rId23" Type="http://schemas.openxmlformats.org/officeDocument/2006/relationships/hyperlink" Target="https://webaim.org/techniques/semanticstructure/" TargetMode="External"/><Relationship Id="rId28" Type="http://schemas.openxmlformats.org/officeDocument/2006/relationships/hyperlink" Target="https://digitalaccessibility.uoregon.edu/guidelines/pdftables" TargetMode="External"/><Relationship Id="rId36" Type="http://schemas.openxmlformats.org/officeDocument/2006/relationships/hyperlink" Target="https://developer.mozilla.org/en-US/docs/Web/HTML/Element/figure" TargetMode="External"/><Relationship Id="rId10" Type="http://schemas.openxmlformats.org/officeDocument/2006/relationships/hyperlink" Target="https://webaim.org/techniques/hypertext/link_text" TargetMode="External"/><Relationship Id="rId19" Type="http://schemas.openxmlformats.org/officeDocument/2006/relationships/hyperlink" Target="https://webaim.org/techniques/hypertext/link_text" TargetMode="External"/><Relationship Id="rId31" Type="http://schemas.openxmlformats.org/officeDocument/2006/relationships/hyperlink" Target="https://www.csun.edu/universal-design-center/accessible-infographics-and-flyers-checklist" TargetMode="External"/><Relationship Id="rId44" Type="http://schemas.openxmlformats.org/officeDocument/2006/relationships/hyperlink" Target="https://community.canvaslms.com/t5/Observer-Guide/What-feature-options-can-I-enable-in-my-user-account-as-an/ta-p/391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aim.org/techniques/alttext/" TargetMode="External"/><Relationship Id="rId14" Type="http://schemas.openxmlformats.org/officeDocument/2006/relationships/hyperlink" Target="https://webaim.org/techniques/semanticstructure/" TargetMode="External"/><Relationship Id="rId22" Type="http://schemas.openxmlformats.org/officeDocument/2006/relationships/hyperlink" Target="https://qualitymatters.org/sites/default/files/presentations/8tipsstandard8-qmconference2015-handout-detailed.pdf" TargetMode="External"/><Relationship Id="rId27" Type="http://schemas.openxmlformats.org/officeDocument/2006/relationships/hyperlink" Target="https://community.canvaslms.com/t5/Instructor-Guide/How-do-I-insert-a-table-using-the-Rich-Content-Editor-as-an/ta-p/982" TargetMode="External"/><Relationship Id="rId30" Type="http://schemas.openxmlformats.org/officeDocument/2006/relationships/hyperlink" Target="https://qualitymatters.org/sites/default/files/presentations/8tipsstandard8-qmconference2015-handout-detailed.pdf" TargetMode="External"/><Relationship Id="rId35" Type="http://schemas.openxmlformats.org/officeDocument/2006/relationships/hyperlink" Target="https://support.microsoft.com/en-us/office/add-format-or-delete-captions-in-word-82fa82a4-f0f3-438f-a422-34bb5cef9c81" TargetMode="External"/><Relationship Id="rId43" Type="http://schemas.openxmlformats.org/officeDocument/2006/relationships/hyperlink" Target="https://diversity.illinois.edu/about/senate-diversity-resolution/" TargetMode="External"/><Relationship Id="rId8" Type="http://schemas.openxmlformats.org/officeDocument/2006/relationships/hyperlink" Target="https://citl.illinois.ed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owtocanvas.com/create-amazing-pages-in-canvas/toc" TargetMode="External"/><Relationship Id="rId17" Type="http://schemas.openxmlformats.org/officeDocument/2006/relationships/hyperlink" Target="https://webaim.org/techniques/fonts/" TargetMode="External"/><Relationship Id="rId25" Type="http://schemas.openxmlformats.org/officeDocument/2006/relationships/hyperlink" Target="https://webaim.org/techniques/tables/data" TargetMode="External"/><Relationship Id="rId33" Type="http://schemas.openxmlformats.org/officeDocument/2006/relationships/hyperlink" Target="https://support.microsoft.com/en-us/office/everything-you-need-to-know-to-write-effective-alt-text-df98f884-ca3d-456c-807b-1a1fa82f5dc2" TargetMode="External"/><Relationship Id="rId38" Type="http://schemas.openxmlformats.org/officeDocument/2006/relationships/hyperlink" Target="https://community.canvaslms.com/t5/Canvas-Basics-Guide/What-are-the-Canvas-accessibility-standards/ta-p/156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ebaim.org/articles/contrast/" TargetMode="External"/><Relationship Id="rId41" Type="http://schemas.openxmlformats.org/officeDocument/2006/relationships/hyperlink" Target="https://guides.turnitin.com/hc/en-us/articles/25790189900941-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9899-F776-4FA6-BAD5-A2C6121B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Course Design Checklist</vt:lpstr>
    </vt:vector>
  </TitlesOfParts>
  <Manager/>
  <Company/>
  <LinksUpToDate>false</LinksUpToDate>
  <CharactersWithSpaces>9769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Course Design Checklist</dc:title>
  <dc:subject/>
  <dc:creator>Thompson, Marc</dc:creator>
  <cp:keywords/>
  <dc:description/>
  <cp:lastModifiedBy>Thompson, Marc</cp:lastModifiedBy>
  <cp:revision>26</cp:revision>
  <cp:lastPrinted>2024-02-09T21:55:00Z</cp:lastPrinted>
  <dcterms:created xsi:type="dcterms:W3CDTF">2024-04-15T16:49:00Z</dcterms:created>
  <dcterms:modified xsi:type="dcterms:W3CDTF">2024-08-26T15:34:00Z</dcterms:modified>
  <cp:category/>
</cp:coreProperties>
</file>